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B55" w:rsidRDefault="006B676C">
      <w:pPr>
        <w:jc w:val="center"/>
        <w:rPr>
          <w:b/>
          <w:smallCaps/>
          <w:sz w:val="24"/>
          <w:szCs w:val="24"/>
        </w:rPr>
      </w:pPr>
      <w:r>
        <w:rPr>
          <w:b/>
          <w:smallCaps/>
          <w:noProof/>
          <w:sz w:val="24"/>
          <w:szCs w:val="24"/>
        </w:rPr>
        <w:drawing>
          <wp:inline distT="114300" distB="114300" distL="114300" distR="114300">
            <wp:extent cx="495300" cy="49700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95300" cy="497002"/>
                    </a:xfrm>
                    <a:prstGeom prst="rect">
                      <a:avLst/>
                    </a:prstGeom>
                    <a:ln/>
                  </pic:spPr>
                </pic:pic>
              </a:graphicData>
            </a:graphic>
          </wp:inline>
        </w:drawing>
      </w:r>
    </w:p>
    <w:p w:rsidR="00895B55" w:rsidRDefault="006B676C">
      <w:pPr>
        <w:jc w:val="center"/>
        <w:rPr>
          <w:b/>
          <w:sz w:val="24"/>
          <w:szCs w:val="24"/>
        </w:rPr>
      </w:pPr>
      <w:r>
        <w:rPr>
          <w:b/>
          <w:smallCaps/>
          <w:sz w:val="24"/>
          <w:szCs w:val="24"/>
        </w:rPr>
        <w:t>ASOCIACIJOS „LIETUVOS SKAUTIJA“</w:t>
      </w:r>
    </w:p>
    <w:p w:rsidR="00895B55" w:rsidRDefault="006B676C">
      <w:pPr>
        <w:pBdr>
          <w:top w:val="nil"/>
          <w:left w:val="nil"/>
          <w:bottom w:val="nil"/>
          <w:right w:val="nil"/>
          <w:between w:val="nil"/>
        </w:pBdr>
        <w:jc w:val="center"/>
        <w:rPr>
          <w:color w:val="000000"/>
          <w:sz w:val="24"/>
          <w:szCs w:val="24"/>
        </w:rPr>
      </w:pPr>
      <w:r>
        <w:rPr>
          <w:b/>
          <w:color w:val="000000"/>
          <w:sz w:val="24"/>
          <w:szCs w:val="24"/>
        </w:rPr>
        <w:t>S</w:t>
      </w:r>
      <w:r>
        <w:rPr>
          <w:b/>
          <w:sz w:val="24"/>
          <w:szCs w:val="24"/>
        </w:rPr>
        <w:t xml:space="preserve">UTARTIS </w:t>
      </w:r>
      <w:r>
        <w:rPr>
          <w:b/>
          <w:color w:val="000000"/>
          <w:sz w:val="24"/>
          <w:szCs w:val="24"/>
        </w:rPr>
        <w:t>SU IŠVYKSTANČIUOJU Į TARPTAUTINĮ RENGINĮ</w:t>
      </w:r>
    </w:p>
    <w:p w:rsidR="00895B55" w:rsidRDefault="00895B55">
      <w:pPr>
        <w:pBdr>
          <w:top w:val="nil"/>
          <w:left w:val="nil"/>
          <w:bottom w:val="nil"/>
          <w:right w:val="nil"/>
          <w:between w:val="nil"/>
        </w:pBdr>
        <w:jc w:val="center"/>
        <w:rPr>
          <w:color w:val="000000"/>
          <w:sz w:val="24"/>
          <w:szCs w:val="24"/>
        </w:rPr>
      </w:pPr>
    </w:p>
    <w:p w:rsidR="00895B55" w:rsidRDefault="006B676C">
      <w:pPr>
        <w:pBdr>
          <w:top w:val="nil"/>
          <w:left w:val="nil"/>
          <w:bottom w:val="nil"/>
          <w:right w:val="nil"/>
          <w:between w:val="nil"/>
        </w:pBdr>
        <w:jc w:val="center"/>
        <w:rPr>
          <w:color w:val="000000"/>
          <w:sz w:val="24"/>
          <w:szCs w:val="24"/>
        </w:rPr>
      </w:pPr>
      <w:r>
        <w:rPr>
          <w:color w:val="000000"/>
          <w:sz w:val="24"/>
          <w:szCs w:val="24"/>
        </w:rPr>
        <w:t>____________________</w:t>
      </w:r>
    </w:p>
    <w:p w:rsidR="00895B55" w:rsidRDefault="006B676C">
      <w:pPr>
        <w:pBdr>
          <w:top w:val="nil"/>
          <w:left w:val="nil"/>
          <w:bottom w:val="nil"/>
          <w:right w:val="nil"/>
          <w:between w:val="nil"/>
        </w:pBdr>
        <w:jc w:val="center"/>
        <w:rPr>
          <w:color w:val="000000"/>
          <w:sz w:val="24"/>
          <w:szCs w:val="24"/>
        </w:rPr>
      </w:pPr>
      <w:r>
        <w:rPr>
          <w:color w:val="000000"/>
          <w:sz w:val="24"/>
          <w:szCs w:val="24"/>
        </w:rPr>
        <w:t>Kaunas</w:t>
      </w:r>
    </w:p>
    <w:p w:rsidR="00895B55" w:rsidRDefault="00895B55">
      <w:pPr>
        <w:pBdr>
          <w:top w:val="nil"/>
          <w:left w:val="nil"/>
          <w:bottom w:val="nil"/>
          <w:right w:val="nil"/>
          <w:between w:val="nil"/>
        </w:pBdr>
        <w:rPr>
          <w:color w:val="000000"/>
          <w:sz w:val="24"/>
          <w:szCs w:val="24"/>
        </w:rPr>
      </w:pPr>
    </w:p>
    <w:p w:rsidR="00895B55" w:rsidRDefault="006B676C">
      <w:pPr>
        <w:pBdr>
          <w:top w:val="nil"/>
          <w:left w:val="nil"/>
          <w:bottom w:val="nil"/>
          <w:right w:val="nil"/>
          <w:between w:val="nil"/>
        </w:pBdr>
        <w:spacing w:line="360" w:lineRule="auto"/>
        <w:ind w:firstLine="851"/>
        <w:jc w:val="both"/>
        <w:rPr>
          <w:sz w:val="24"/>
          <w:szCs w:val="24"/>
        </w:rPr>
      </w:pPr>
      <w:bookmarkStart w:id="0" w:name="_gjdgxs" w:colFirst="0" w:colLast="0"/>
      <w:bookmarkEnd w:id="0"/>
      <w:r>
        <w:rPr>
          <w:b/>
          <w:color w:val="000000"/>
          <w:sz w:val="24"/>
          <w:szCs w:val="24"/>
        </w:rPr>
        <w:t>Lietuvos skautija</w:t>
      </w:r>
      <w:r>
        <w:rPr>
          <w:color w:val="000000"/>
          <w:sz w:val="24"/>
          <w:szCs w:val="24"/>
        </w:rPr>
        <w:t xml:space="preserve">, įmonės kodas 191907421, esanti Trakų g. 18, LT-44236, Kaunas, atstovaujama </w:t>
      </w:r>
      <w:r>
        <w:rPr>
          <w:sz w:val="24"/>
          <w:szCs w:val="24"/>
        </w:rPr>
        <w:t>___________________________________</w:t>
      </w:r>
      <w:r>
        <w:rPr>
          <w:color w:val="000000"/>
          <w:sz w:val="24"/>
          <w:szCs w:val="24"/>
        </w:rPr>
        <w:t>, veikiančio (-s) pagal asociacijos įstatus (toliau – Savanoriškos veiklos organizatorius, Lietuvos skautija), ir _______________________________________________________</w:t>
      </w:r>
      <w:r>
        <w:rPr>
          <w:b/>
          <w:color w:val="000000"/>
          <w:sz w:val="24"/>
          <w:szCs w:val="24"/>
        </w:rPr>
        <w:t xml:space="preserve">, </w:t>
      </w:r>
      <w:r>
        <w:rPr>
          <w:sz w:val="24"/>
          <w:szCs w:val="24"/>
        </w:rPr>
        <w:t xml:space="preserve">gimimo data </w:t>
      </w:r>
      <w:r>
        <w:rPr>
          <w:color w:val="000000"/>
          <w:sz w:val="24"/>
          <w:szCs w:val="24"/>
        </w:rPr>
        <w:t xml:space="preserve">______________________, gyvenanti (-s) ________________________________________________, (toliau – Savanoris) sudarė šią </w:t>
      </w:r>
      <w:r>
        <w:rPr>
          <w:sz w:val="24"/>
          <w:szCs w:val="24"/>
        </w:rPr>
        <w:t>sutartį su išvykstančiu</w:t>
      </w:r>
      <w:r>
        <w:rPr>
          <w:color w:val="000000"/>
          <w:sz w:val="24"/>
          <w:szCs w:val="24"/>
        </w:rPr>
        <w:t xml:space="preserve"> (toliau – Sutartis)</w:t>
      </w:r>
      <w:r>
        <w:rPr>
          <w:sz w:val="24"/>
          <w:szCs w:val="24"/>
        </w:rPr>
        <w:t xml:space="preserve"> į ______________________________________________________________________________________ .</w:t>
      </w:r>
    </w:p>
    <w:p w:rsidR="00895B55" w:rsidRDefault="006B676C">
      <w:pPr>
        <w:pBdr>
          <w:top w:val="nil"/>
          <w:left w:val="nil"/>
          <w:bottom w:val="nil"/>
          <w:right w:val="nil"/>
          <w:between w:val="nil"/>
        </w:pBdr>
        <w:spacing w:line="360" w:lineRule="auto"/>
        <w:jc w:val="both"/>
        <w:rPr>
          <w:color w:val="000000"/>
          <w:sz w:val="24"/>
          <w:szCs w:val="24"/>
        </w:rPr>
      </w:pPr>
      <w:bookmarkStart w:id="1" w:name="_w17pjgmuw9b2" w:colFirst="0" w:colLast="0"/>
      <w:bookmarkEnd w:id="1"/>
      <w:r>
        <w:rPr>
          <w:color w:val="000000"/>
          <w:sz w:val="24"/>
          <w:szCs w:val="24"/>
        </w:rPr>
        <w:t>Toliau Sutartyje abi šalys kartu vadinamos Šalimis.</w:t>
      </w:r>
    </w:p>
    <w:p w:rsidR="00895B55" w:rsidRDefault="00895B55">
      <w:pPr>
        <w:pBdr>
          <w:top w:val="nil"/>
          <w:left w:val="nil"/>
          <w:bottom w:val="nil"/>
          <w:right w:val="nil"/>
          <w:between w:val="nil"/>
        </w:pBdr>
        <w:ind w:firstLine="1296"/>
        <w:jc w:val="both"/>
        <w:rPr>
          <w:color w:val="000000"/>
          <w:sz w:val="6"/>
          <w:szCs w:val="6"/>
        </w:rPr>
      </w:pPr>
    </w:p>
    <w:p w:rsidR="00895B55" w:rsidRDefault="006B676C">
      <w:pPr>
        <w:numPr>
          <w:ilvl w:val="0"/>
          <w:numId w:val="1"/>
        </w:numPr>
        <w:pBdr>
          <w:top w:val="nil"/>
          <w:left w:val="nil"/>
          <w:bottom w:val="nil"/>
          <w:right w:val="nil"/>
          <w:between w:val="nil"/>
        </w:pBdr>
        <w:tabs>
          <w:tab w:val="left" w:pos="567"/>
          <w:tab w:val="left" w:pos="1418"/>
        </w:tabs>
        <w:jc w:val="center"/>
        <w:rPr>
          <w:color w:val="000000"/>
          <w:sz w:val="24"/>
          <w:szCs w:val="24"/>
        </w:rPr>
      </w:pPr>
      <w:r>
        <w:rPr>
          <w:b/>
          <w:smallCaps/>
          <w:color w:val="000000"/>
          <w:sz w:val="24"/>
          <w:szCs w:val="24"/>
        </w:rPr>
        <w:t>SUTARTIES OBJEKTAS IR PASKIRTIS</w:t>
      </w:r>
    </w:p>
    <w:p w:rsidR="00895B55" w:rsidRDefault="00895B55">
      <w:pPr>
        <w:pBdr>
          <w:top w:val="nil"/>
          <w:left w:val="nil"/>
          <w:bottom w:val="nil"/>
          <w:right w:val="nil"/>
          <w:between w:val="nil"/>
        </w:pBdr>
        <w:tabs>
          <w:tab w:val="left" w:pos="567"/>
          <w:tab w:val="left" w:pos="1418"/>
        </w:tabs>
        <w:jc w:val="center"/>
        <w:rPr>
          <w:color w:val="000000"/>
          <w:sz w:val="8"/>
          <w:szCs w:val="8"/>
        </w:rPr>
      </w:pPr>
    </w:p>
    <w:p w:rsidR="00895B55" w:rsidRDefault="006B676C">
      <w:pPr>
        <w:numPr>
          <w:ilvl w:val="1"/>
          <w:numId w:val="1"/>
        </w:numPr>
        <w:pBdr>
          <w:top w:val="nil"/>
          <w:left w:val="nil"/>
          <w:bottom w:val="nil"/>
          <w:right w:val="nil"/>
          <w:between w:val="nil"/>
        </w:pBdr>
        <w:ind w:left="0" w:firstLine="851"/>
        <w:jc w:val="both"/>
        <w:rPr>
          <w:color w:val="000000"/>
          <w:sz w:val="24"/>
          <w:szCs w:val="24"/>
        </w:rPr>
      </w:pPr>
      <w:r>
        <w:rPr>
          <w:color w:val="000000"/>
          <w:sz w:val="24"/>
          <w:szCs w:val="24"/>
        </w:rPr>
        <w:t xml:space="preserve">Ši </w:t>
      </w:r>
      <w:r>
        <w:rPr>
          <w:sz w:val="24"/>
          <w:szCs w:val="24"/>
        </w:rPr>
        <w:t>s</w:t>
      </w:r>
      <w:r>
        <w:rPr>
          <w:color w:val="000000"/>
          <w:sz w:val="24"/>
          <w:szCs w:val="24"/>
        </w:rPr>
        <w:t>utartis nustato Lietuvos skautij</w:t>
      </w:r>
      <w:r>
        <w:rPr>
          <w:sz w:val="24"/>
          <w:szCs w:val="24"/>
        </w:rPr>
        <w:t xml:space="preserve">os atstovo tarptautiniame renginyje </w:t>
      </w:r>
      <w:r>
        <w:rPr>
          <w:color w:val="000000"/>
          <w:sz w:val="24"/>
          <w:szCs w:val="24"/>
        </w:rPr>
        <w:t>teises ir pareigas</w:t>
      </w:r>
      <w:r>
        <w:rPr>
          <w:sz w:val="24"/>
          <w:szCs w:val="24"/>
        </w:rPr>
        <w:t>.</w:t>
      </w:r>
    </w:p>
    <w:p w:rsidR="00895B55" w:rsidRDefault="006B676C">
      <w:pPr>
        <w:numPr>
          <w:ilvl w:val="1"/>
          <w:numId w:val="1"/>
        </w:numPr>
        <w:pBdr>
          <w:top w:val="nil"/>
          <w:left w:val="nil"/>
          <w:bottom w:val="nil"/>
          <w:right w:val="nil"/>
          <w:between w:val="nil"/>
        </w:pBdr>
        <w:ind w:left="0" w:firstLine="851"/>
        <w:jc w:val="both"/>
        <w:rPr>
          <w:color w:val="000000"/>
          <w:sz w:val="24"/>
          <w:szCs w:val="24"/>
        </w:rPr>
      </w:pPr>
      <w:r>
        <w:rPr>
          <w:color w:val="000000"/>
          <w:sz w:val="24"/>
          <w:szCs w:val="24"/>
        </w:rPr>
        <w:t xml:space="preserve">Sutartimi Šalys įsipareigoja bendradarbiauti, siekiant suderinti Savanorio ir Savanoriškos veiklos organizatoriaus </w:t>
      </w:r>
      <w:r>
        <w:rPr>
          <w:sz w:val="24"/>
          <w:szCs w:val="24"/>
        </w:rPr>
        <w:t>poreikius ir lūkesčius siunčiant delegatą į tarptautinį renginį.</w:t>
      </w:r>
    </w:p>
    <w:p w:rsidR="00895B55" w:rsidRDefault="00895B55">
      <w:pPr>
        <w:pBdr>
          <w:top w:val="nil"/>
          <w:left w:val="nil"/>
          <w:bottom w:val="nil"/>
          <w:right w:val="nil"/>
          <w:between w:val="nil"/>
        </w:pBdr>
        <w:ind w:left="1656"/>
        <w:jc w:val="both"/>
        <w:rPr>
          <w:sz w:val="24"/>
          <w:szCs w:val="24"/>
        </w:rPr>
      </w:pPr>
    </w:p>
    <w:p w:rsidR="00895B55" w:rsidRDefault="00895B55">
      <w:pPr>
        <w:pBdr>
          <w:top w:val="nil"/>
          <w:left w:val="nil"/>
          <w:bottom w:val="nil"/>
          <w:right w:val="nil"/>
          <w:between w:val="nil"/>
        </w:pBdr>
        <w:jc w:val="both"/>
        <w:rPr>
          <w:color w:val="000000"/>
          <w:sz w:val="2"/>
          <w:szCs w:val="2"/>
        </w:rPr>
      </w:pPr>
    </w:p>
    <w:p w:rsidR="00895B55" w:rsidRDefault="006B676C">
      <w:pPr>
        <w:numPr>
          <w:ilvl w:val="0"/>
          <w:numId w:val="1"/>
        </w:numPr>
        <w:pBdr>
          <w:top w:val="nil"/>
          <w:left w:val="nil"/>
          <w:bottom w:val="nil"/>
          <w:right w:val="nil"/>
          <w:between w:val="nil"/>
        </w:pBdr>
        <w:tabs>
          <w:tab w:val="left" w:pos="567"/>
          <w:tab w:val="left" w:pos="1418"/>
        </w:tabs>
        <w:jc w:val="center"/>
        <w:rPr>
          <w:color w:val="000000"/>
          <w:sz w:val="24"/>
          <w:szCs w:val="24"/>
        </w:rPr>
      </w:pPr>
      <w:r>
        <w:rPr>
          <w:b/>
          <w:color w:val="000000"/>
          <w:sz w:val="24"/>
          <w:szCs w:val="24"/>
        </w:rPr>
        <w:t>ŠALIŲ TEISĖS IR PAREIGOS</w:t>
      </w:r>
    </w:p>
    <w:p w:rsidR="00895B55" w:rsidRDefault="00895B55">
      <w:pPr>
        <w:pBdr>
          <w:top w:val="nil"/>
          <w:left w:val="nil"/>
          <w:bottom w:val="nil"/>
          <w:right w:val="nil"/>
          <w:between w:val="nil"/>
        </w:pBdr>
        <w:tabs>
          <w:tab w:val="left" w:pos="567"/>
          <w:tab w:val="left" w:pos="1418"/>
        </w:tabs>
        <w:ind w:left="1656"/>
        <w:rPr>
          <w:color w:val="000000"/>
          <w:sz w:val="10"/>
          <w:szCs w:val="10"/>
        </w:rPr>
      </w:pPr>
    </w:p>
    <w:p w:rsidR="00895B55" w:rsidRDefault="006B676C">
      <w:pPr>
        <w:numPr>
          <w:ilvl w:val="1"/>
          <w:numId w:val="1"/>
        </w:numPr>
        <w:pBdr>
          <w:top w:val="nil"/>
          <w:left w:val="nil"/>
          <w:bottom w:val="nil"/>
          <w:right w:val="nil"/>
          <w:between w:val="nil"/>
        </w:pBdr>
        <w:ind w:left="0" w:firstLine="851"/>
        <w:jc w:val="both"/>
        <w:rPr>
          <w:color w:val="000000"/>
          <w:sz w:val="24"/>
          <w:szCs w:val="24"/>
        </w:rPr>
      </w:pPr>
      <w:r>
        <w:rPr>
          <w:color w:val="000000"/>
          <w:sz w:val="24"/>
          <w:szCs w:val="24"/>
        </w:rPr>
        <w:t>Savanoriškos veiklos organizatorius įsipareigoja:</w:t>
      </w:r>
    </w:p>
    <w:p w:rsidR="00895B55" w:rsidRDefault="006B676C">
      <w:pPr>
        <w:numPr>
          <w:ilvl w:val="2"/>
          <w:numId w:val="1"/>
        </w:numPr>
        <w:pBdr>
          <w:top w:val="nil"/>
          <w:left w:val="nil"/>
          <w:bottom w:val="nil"/>
          <w:right w:val="nil"/>
          <w:between w:val="nil"/>
        </w:pBdr>
        <w:tabs>
          <w:tab w:val="left" w:pos="1560"/>
        </w:tabs>
        <w:ind w:left="0" w:firstLine="851"/>
        <w:jc w:val="both"/>
        <w:rPr>
          <w:color w:val="000000"/>
          <w:sz w:val="24"/>
          <w:szCs w:val="24"/>
        </w:rPr>
      </w:pPr>
      <w:r>
        <w:rPr>
          <w:sz w:val="24"/>
          <w:szCs w:val="24"/>
        </w:rPr>
        <w:t>Sudaryti sąlygas Savanoriui atlikti Sutartyje numatytą veiklą.</w:t>
      </w:r>
    </w:p>
    <w:p w:rsidR="00895B55" w:rsidRDefault="006B676C">
      <w:pPr>
        <w:numPr>
          <w:ilvl w:val="2"/>
          <w:numId w:val="1"/>
        </w:numPr>
        <w:pBdr>
          <w:top w:val="nil"/>
          <w:left w:val="nil"/>
          <w:bottom w:val="nil"/>
          <w:right w:val="nil"/>
          <w:between w:val="nil"/>
        </w:pBdr>
        <w:tabs>
          <w:tab w:val="left" w:pos="1560"/>
        </w:tabs>
        <w:ind w:left="0" w:firstLine="851"/>
        <w:jc w:val="both"/>
        <w:rPr>
          <w:color w:val="000000"/>
          <w:sz w:val="24"/>
          <w:szCs w:val="24"/>
        </w:rPr>
      </w:pPr>
      <w:r>
        <w:rPr>
          <w:sz w:val="24"/>
          <w:szCs w:val="24"/>
        </w:rPr>
        <w:t>Suteikti informaciją ir pagalbą susijusią su pasiruošimu vykstant į tarptautinį renginį.</w:t>
      </w:r>
    </w:p>
    <w:p w:rsidR="00895B55" w:rsidRDefault="006B676C">
      <w:pPr>
        <w:numPr>
          <w:ilvl w:val="2"/>
          <w:numId w:val="1"/>
        </w:numPr>
        <w:pBdr>
          <w:top w:val="nil"/>
          <w:left w:val="nil"/>
          <w:bottom w:val="nil"/>
          <w:right w:val="nil"/>
          <w:between w:val="nil"/>
        </w:pBdr>
        <w:tabs>
          <w:tab w:val="left" w:pos="1560"/>
        </w:tabs>
        <w:ind w:left="0" w:firstLine="851"/>
        <w:jc w:val="both"/>
        <w:rPr>
          <w:sz w:val="24"/>
          <w:szCs w:val="24"/>
        </w:rPr>
      </w:pPr>
      <w:r>
        <w:rPr>
          <w:sz w:val="24"/>
          <w:szCs w:val="24"/>
        </w:rPr>
        <w:t>Pagal individualų susitarimą kompensuoti bilietus, dalyvio mokestį ir kitas su kelione susijusias išlaidas.</w:t>
      </w:r>
    </w:p>
    <w:p w:rsidR="00895B55" w:rsidRPr="00D6605F" w:rsidRDefault="006B676C" w:rsidP="00D6605F">
      <w:pPr>
        <w:numPr>
          <w:ilvl w:val="2"/>
          <w:numId w:val="1"/>
        </w:numPr>
        <w:pBdr>
          <w:top w:val="nil"/>
          <w:left w:val="nil"/>
          <w:bottom w:val="nil"/>
          <w:right w:val="nil"/>
          <w:between w:val="nil"/>
        </w:pBdr>
        <w:tabs>
          <w:tab w:val="left" w:pos="1560"/>
        </w:tabs>
        <w:ind w:left="0" w:firstLine="851"/>
        <w:jc w:val="both"/>
        <w:rPr>
          <w:sz w:val="24"/>
          <w:szCs w:val="24"/>
        </w:rPr>
      </w:pPr>
      <w:r>
        <w:rPr>
          <w:sz w:val="24"/>
          <w:szCs w:val="24"/>
        </w:rPr>
        <w:t>Savanoriui prašant, išduoti dokumentą patvirtinantį savanorio įgytą kompetenciją.</w:t>
      </w:r>
      <w:bookmarkStart w:id="2" w:name="_GoBack"/>
      <w:bookmarkEnd w:id="2"/>
    </w:p>
    <w:p w:rsidR="00895B55" w:rsidRDefault="006B676C">
      <w:pPr>
        <w:numPr>
          <w:ilvl w:val="1"/>
          <w:numId w:val="1"/>
        </w:numPr>
        <w:pBdr>
          <w:top w:val="nil"/>
          <w:left w:val="nil"/>
          <w:bottom w:val="nil"/>
          <w:right w:val="nil"/>
          <w:between w:val="nil"/>
        </w:pBdr>
        <w:ind w:left="0" w:firstLine="851"/>
        <w:jc w:val="both"/>
        <w:rPr>
          <w:color w:val="000000"/>
          <w:sz w:val="24"/>
          <w:szCs w:val="24"/>
        </w:rPr>
      </w:pPr>
      <w:r>
        <w:rPr>
          <w:color w:val="000000"/>
          <w:sz w:val="24"/>
          <w:szCs w:val="24"/>
        </w:rPr>
        <w:t>Savanoris įsipareigoja:</w:t>
      </w:r>
    </w:p>
    <w:p w:rsidR="00895B55" w:rsidRDefault="006B676C">
      <w:pPr>
        <w:numPr>
          <w:ilvl w:val="2"/>
          <w:numId w:val="1"/>
        </w:numPr>
        <w:pBdr>
          <w:top w:val="nil"/>
          <w:left w:val="nil"/>
          <w:bottom w:val="nil"/>
          <w:right w:val="nil"/>
          <w:between w:val="nil"/>
        </w:pBdr>
        <w:tabs>
          <w:tab w:val="left" w:pos="1560"/>
        </w:tabs>
        <w:ind w:left="0" w:firstLine="851"/>
        <w:jc w:val="both"/>
        <w:rPr>
          <w:sz w:val="24"/>
          <w:szCs w:val="24"/>
        </w:rPr>
      </w:pPr>
      <w:r>
        <w:rPr>
          <w:sz w:val="24"/>
          <w:szCs w:val="24"/>
        </w:rPr>
        <w:t xml:space="preserve">Būti Lietuvos skautijos nariu. </w:t>
      </w:r>
    </w:p>
    <w:p w:rsidR="00895B55" w:rsidRDefault="006B676C">
      <w:pPr>
        <w:numPr>
          <w:ilvl w:val="2"/>
          <w:numId w:val="1"/>
        </w:numPr>
        <w:pBdr>
          <w:top w:val="nil"/>
          <w:left w:val="nil"/>
          <w:bottom w:val="nil"/>
          <w:right w:val="nil"/>
          <w:between w:val="nil"/>
        </w:pBdr>
        <w:tabs>
          <w:tab w:val="left" w:pos="1560"/>
        </w:tabs>
        <w:ind w:left="0" w:firstLine="851"/>
        <w:jc w:val="both"/>
        <w:rPr>
          <w:sz w:val="24"/>
          <w:szCs w:val="24"/>
        </w:rPr>
      </w:pPr>
      <w:r>
        <w:rPr>
          <w:sz w:val="24"/>
          <w:szCs w:val="24"/>
        </w:rPr>
        <w:t>Renginiuose vadovautis LS įstatais, LS nuostatais bei Saugios aplinkos sąvadu.</w:t>
      </w:r>
    </w:p>
    <w:p w:rsidR="00895B55" w:rsidRDefault="006B676C">
      <w:pPr>
        <w:numPr>
          <w:ilvl w:val="2"/>
          <w:numId w:val="1"/>
        </w:numPr>
        <w:pBdr>
          <w:top w:val="nil"/>
          <w:left w:val="nil"/>
          <w:bottom w:val="nil"/>
          <w:right w:val="nil"/>
          <w:between w:val="nil"/>
        </w:pBdr>
        <w:tabs>
          <w:tab w:val="left" w:pos="1560"/>
        </w:tabs>
        <w:ind w:left="0" w:firstLine="851"/>
        <w:jc w:val="both"/>
        <w:rPr>
          <w:sz w:val="24"/>
          <w:szCs w:val="24"/>
        </w:rPr>
      </w:pPr>
      <w:r>
        <w:rPr>
          <w:sz w:val="24"/>
          <w:szCs w:val="24"/>
        </w:rPr>
        <w:t>Atsižvelgiant į renginio pobūdį atstovauti organizacijai ir pristatyti LS poziciją.</w:t>
      </w:r>
    </w:p>
    <w:p w:rsidR="00895B55" w:rsidRDefault="006B676C">
      <w:pPr>
        <w:numPr>
          <w:ilvl w:val="2"/>
          <w:numId w:val="1"/>
        </w:numPr>
        <w:pBdr>
          <w:top w:val="nil"/>
          <w:left w:val="nil"/>
          <w:bottom w:val="nil"/>
          <w:right w:val="nil"/>
          <w:between w:val="nil"/>
        </w:pBdr>
        <w:tabs>
          <w:tab w:val="left" w:pos="1560"/>
        </w:tabs>
        <w:ind w:left="0" w:firstLine="851"/>
        <w:jc w:val="both"/>
        <w:rPr>
          <w:sz w:val="24"/>
          <w:szCs w:val="24"/>
        </w:rPr>
      </w:pPr>
      <w:r>
        <w:rPr>
          <w:sz w:val="24"/>
          <w:szCs w:val="24"/>
        </w:rPr>
        <w:t>Laikytis šalies, kurioje vyksta renginys, įstatymų, gerbti vietines tradicijas, kultūrą ir papročius.</w:t>
      </w:r>
    </w:p>
    <w:p w:rsidR="00895B55" w:rsidRDefault="006B676C">
      <w:pPr>
        <w:numPr>
          <w:ilvl w:val="2"/>
          <w:numId w:val="1"/>
        </w:numPr>
        <w:pBdr>
          <w:top w:val="nil"/>
          <w:left w:val="nil"/>
          <w:bottom w:val="nil"/>
          <w:right w:val="nil"/>
          <w:between w:val="nil"/>
        </w:pBdr>
        <w:tabs>
          <w:tab w:val="left" w:pos="1560"/>
        </w:tabs>
        <w:ind w:left="0" w:firstLine="851"/>
        <w:jc w:val="both"/>
        <w:rPr>
          <w:sz w:val="24"/>
          <w:szCs w:val="24"/>
        </w:rPr>
      </w:pPr>
      <w:r>
        <w:rPr>
          <w:sz w:val="24"/>
          <w:szCs w:val="24"/>
        </w:rPr>
        <w:t xml:space="preserve">Susisiekti su komunikacijos koordinatoriumi dėl renginio viešinimo. Susisiekus bus suteikta prieiga prie </w:t>
      </w:r>
      <w:proofErr w:type="spellStart"/>
      <w:r>
        <w:rPr>
          <w:sz w:val="24"/>
          <w:szCs w:val="24"/>
        </w:rPr>
        <w:t>lietuvos_skautija</w:t>
      </w:r>
      <w:proofErr w:type="spellEnd"/>
      <w:r>
        <w:rPr>
          <w:sz w:val="24"/>
          <w:szCs w:val="24"/>
        </w:rPr>
        <w:t xml:space="preserve"> </w:t>
      </w:r>
      <w:proofErr w:type="spellStart"/>
      <w:r>
        <w:rPr>
          <w:sz w:val="24"/>
          <w:szCs w:val="24"/>
        </w:rPr>
        <w:t>instagram</w:t>
      </w:r>
      <w:proofErr w:type="spellEnd"/>
      <w:r>
        <w:rPr>
          <w:sz w:val="24"/>
          <w:szCs w:val="24"/>
        </w:rPr>
        <w:t xml:space="preserve"> profilio arba pateikti kontaktai kam siųsti renginio aprašymą ir nuotraukas. Publikuoti renginio akimirkas Instagram profilyje, įkeliant nuotrauką pateikti aprašą lietuvių ir anglų kalba.</w:t>
      </w:r>
    </w:p>
    <w:p w:rsidR="00895B55" w:rsidRDefault="006B676C">
      <w:pPr>
        <w:numPr>
          <w:ilvl w:val="2"/>
          <w:numId w:val="1"/>
        </w:numPr>
        <w:pBdr>
          <w:top w:val="nil"/>
          <w:left w:val="nil"/>
          <w:bottom w:val="nil"/>
          <w:right w:val="nil"/>
          <w:between w:val="nil"/>
        </w:pBdr>
        <w:tabs>
          <w:tab w:val="left" w:pos="1560"/>
        </w:tabs>
        <w:ind w:left="0" w:firstLine="851"/>
        <w:jc w:val="both"/>
        <w:rPr>
          <w:sz w:val="24"/>
          <w:szCs w:val="24"/>
        </w:rPr>
      </w:pPr>
      <w:r>
        <w:rPr>
          <w:sz w:val="24"/>
          <w:szCs w:val="24"/>
        </w:rPr>
        <w:t xml:space="preserve">Pateikti tikslų renginio pavadinimą, organizatorius, vietą, renginyje naudojamus šūkius ar </w:t>
      </w:r>
      <w:proofErr w:type="spellStart"/>
      <w:r>
        <w:rPr>
          <w:sz w:val="24"/>
          <w:szCs w:val="24"/>
        </w:rPr>
        <w:t>grotažymes</w:t>
      </w:r>
      <w:proofErr w:type="spellEnd"/>
      <w:r>
        <w:rPr>
          <w:sz w:val="24"/>
          <w:szCs w:val="24"/>
        </w:rPr>
        <w:t xml:space="preserve"> (#) bei kitus renginio atributus.</w:t>
      </w:r>
    </w:p>
    <w:p w:rsidR="00895B55" w:rsidRDefault="006B676C">
      <w:pPr>
        <w:numPr>
          <w:ilvl w:val="2"/>
          <w:numId w:val="1"/>
        </w:numPr>
        <w:pBdr>
          <w:top w:val="nil"/>
          <w:left w:val="nil"/>
          <w:bottom w:val="nil"/>
          <w:right w:val="nil"/>
          <w:between w:val="nil"/>
        </w:pBdr>
        <w:tabs>
          <w:tab w:val="left" w:pos="1560"/>
        </w:tabs>
        <w:ind w:left="0" w:firstLine="851"/>
        <w:jc w:val="both"/>
        <w:rPr>
          <w:sz w:val="24"/>
          <w:szCs w:val="24"/>
        </w:rPr>
      </w:pPr>
      <w:r>
        <w:rPr>
          <w:sz w:val="24"/>
          <w:szCs w:val="24"/>
        </w:rPr>
        <w:t>Renginio metu, kiekvieną dieną, atsiųsti arba patalpinti nuotrauką Instagram dienos istorijoje (rekomenduojama bent 3 nuotraukos).</w:t>
      </w:r>
    </w:p>
    <w:p w:rsidR="00895B55" w:rsidRDefault="006B676C">
      <w:pPr>
        <w:numPr>
          <w:ilvl w:val="2"/>
          <w:numId w:val="1"/>
        </w:numPr>
        <w:pBdr>
          <w:top w:val="nil"/>
          <w:left w:val="nil"/>
          <w:bottom w:val="nil"/>
          <w:right w:val="nil"/>
          <w:between w:val="nil"/>
        </w:pBdr>
        <w:tabs>
          <w:tab w:val="left" w:pos="1560"/>
        </w:tabs>
        <w:ind w:left="0" w:firstLine="851"/>
        <w:jc w:val="both"/>
        <w:rPr>
          <w:sz w:val="24"/>
          <w:szCs w:val="24"/>
        </w:rPr>
      </w:pPr>
      <w:r>
        <w:rPr>
          <w:sz w:val="24"/>
          <w:szCs w:val="24"/>
        </w:rPr>
        <w:t xml:space="preserve">Pirmąją renginio dieną pateikti vieną nuotrauką skirtą Lietuvos skautijos Facebook žinutei. Atsiųsti nuotrauką į </w:t>
      </w:r>
      <w:hyperlink r:id="rId6">
        <w:r>
          <w:rPr>
            <w:color w:val="1155CC"/>
            <w:sz w:val="24"/>
            <w:szCs w:val="24"/>
            <w:u w:val="single"/>
          </w:rPr>
          <w:t>press@skautai.lt</w:t>
        </w:r>
      </w:hyperlink>
      <w:r>
        <w:rPr>
          <w:sz w:val="24"/>
          <w:szCs w:val="24"/>
        </w:rPr>
        <w:t>, su trumpu aprašu: Kas vyksta? Kur? Ką ten veikia Lietuvos skautijos delegacija? Kurie skautai išvyko? Ko tikimasi iš renginio? Pateikti aprašą lietuvių ir anglų kalba.</w:t>
      </w:r>
    </w:p>
    <w:p w:rsidR="00895B55" w:rsidRDefault="006B676C">
      <w:pPr>
        <w:numPr>
          <w:ilvl w:val="2"/>
          <w:numId w:val="1"/>
        </w:numPr>
        <w:pBdr>
          <w:top w:val="nil"/>
          <w:left w:val="nil"/>
          <w:bottom w:val="nil"/>
          <w:right w:val="nil"/>
          <w:between w:val="nil"/>
        </w:pBdr>
        <w:tabs>
          <w:tab w:val="left" w:pos="1560"/>
        </w:tabs>
        <w:ind w:left="0" w:firstLine="851"/>
        <w:jc w:val="both"/>
        <w:rPr>
          <w:sz w:val="24"/>
          <w:szCs w:val="24"/>
        </w:rPr>
      </w:pPr>
      <w:r>
        <w:rPr>
          <w:sz w:val="24"/>
          <w:szCs w:val="24"/>
        </w:rPr>
        <w:t xml:space="preserve">Per savaitę po tarptautinio renginio pabaigos parašyti straipsnį su įspūdžiais ir nuotraukomis iš renginio. Straipsnis publikuojamas  puslapyje  </w:t>
      </w:r>
      <w:hyperlink r:id="rId7">
        <w:r>
          <w:rPr>
            <w:color w:val="1155CC"/>
            <w:sz w:val="24"/>
            <w:szCs w:val="24"/>
            <w:u w:val="single"/>
          </w:rPr>
          <w:t>www.skautai.lt</w:t>
        </w:r>
      </w:hyperlink>
      <w:r>
        <w:rPr>
          <w:sz w:val="24"/>
          <w:szCs w:val="24"/>
        </w:rPr>
        <w:t xml:space="preserve">. Auditorija: visi LS nariai. Jei, tarptautinio renginio metu buvo pristatomas naujas projektas, aprašyti jį lietuvių kalba ir palikti nuorodas į informacinius šaltinius (puslapius anglų ar kitomis kalbomis). </w:t>
      </w:r>
    </w:p>
    <w:p w:rsidR="00895B55" w:rsidRDefault="006B676C">
      <w:pPr>
        <w:numPr>
          <w:ilvl w:val="2"/>
          <w:numId w:val="1"/>
        </w:numPr>
        <w:pBdr>
          <w:top w:val="nil"/>
          <w:left w:val="nil"/>
          <w:bottom w:val="nil"/>
          <w:right w:val="nil"/>
          <w:between w:val="nil"/>
        </w:pBdr>
        <w:tabs>
          <w:tab w:val="left" w:pos="1560"/>
        </w:tabs>
        <w:ind w:left="0" w:firstLine="851"/>
        <w:jc w:val="both"/>
        <w:rPr>
          <w:sz w:val="24"/>
          <w:szCs w:val="24"/>
        </w:rPr>
      </w:pPr>
      <w:r>
        <w:rPr>
          <w:sz w:val="24"/>
          <w:szCs w:val="24"/>
        </w:rPr>
        <w:lastRenderedPageBreak/>
        <w:t xml:space="preserve">Ne vėliau kaip per vieną mėnesį nuo renginio pabaigos, pateikti LS patvirtintą tarptautinių renginių ataskaitą (priedas </w:t>
      </w:r>
      <w:proofErr w:type="spellStart"/>
      <w:r>
        <w:rPr>
          <w:sz w:val="24"/>
          <w:szCs w:val="24"/>
        </w:rPr>
        <w:t>nr.</w:t>
      </w:r>
      <w:proofErr w:type="spellEnd"/>
      <w:r>
        <w:rPr>
          <w:sz w:val="24"/>
          <w:szCs w:val="24"/>
        </w:rPr>
        <w:t xml:space="preserve"> 1) Lietuvos skautijos užsienio ryšių skyriaus koordinatoriui </w:t>
      </w:r>
      <w:hyperlink r:id="rId8">
        <w:r>
          <w:rPr>
            <w:color w:val="1155CC"/>
            <w:sz w:val="24"/>
            <w:szCs w:val="24"/>
            <w:u w:val="single"/>
          </w:rPr>
          <w:t>international@skautai.lt</w:t>
        </w:r>
      </w:hyperlink>
      <w:r>
        <w:rPr>
          <w:sz w:val="24"/>
          <w:szCs w:val="24"/>
        </w:rPr>
        <w:t>.</w:t>
      </w:r>
    </w:p>
    <w:p w:rsidR="00895B55" w:rsidRDefault="006B676C">
      <w:pPr>
        <w:numPr>
          <w:ilvl w:val="2"/>
          <w:numId w:val="1"/>
        </w:numPr>
        <w:pBdr>
          <w:top w:val="nil"/>
          <w:left w:val="nil"/>
          <w:bottom w:val="nil"/>
          <w:right w:val="nil"/>
          <w:between w:val="nil"/>
        </w:pBdr>
        <w:tabs>
          <w:tab w:val="left" w:pos="1560"/>
        </w:tabs>
        <w:ind w:left="0" w:firstLine="851"/>
        <w:jc w:val="both"/>
        <w:rPr>
          <w:sz w:val="24"/>
          <w:szCs w:val="24"/>
        </w:rPr>
      </w:pPr>
      <w:r>
        <w:rPr>
          <w:sz w:val="24"/>
          <w:szCs w:val="24"/>
        </w:rPr>
        <w:t xml:space="preserve">Sudalyvauti artimiausiame </w:t>
      </w:r>
      <w:proofErr w:type="spellStart"/>
      <w:r>
        <w:rPr>
          <w:sz w:val="24"/>
          <w:szCs w:val="24"/>
        </w:rPr>
        <w:t>Pirmijos</w:t>
      </w:r>
      <w:proofErr w:type="spellEnd"/>
      <w:r>
        <w:rPr>
          <w:sz w:val="24"/>
          <w:szCs w:val="24"/>
        </w:rPr>
        <w:t xml:space="preserve"> posėdyje ir gyvai pristatyti savo patirtį po renginio.</w:t>
      </w:r>
    </w:p>
    <w:p w:rsidR="00895B55" w:rsidRDefault="006B676C">
      <w:pPr>
        <w:numPr>
          <w:ilvl w:val="2"/>
          <w:numId w:val="1"/>
        </w:numPr>
        <w:pBdr>
          <w:top w:val="nil"/>
          <w:left w:val="nil"/>
          <w:bottom w:val="nil"/>
          <w:right w:val="nil"/>
          <w:between w:val="nil"/>
        </w:pBdr>
        <w:tabs>
          <w:tab w:val="left" w:pos="1560"/>
        </w:tabs>
        <w:ind w:left="0" w:firstLine="851"/>
        <w:jc w:val="both"/>
        <w:rPr>
          <w:sz w:val="24"/>
          <w:szCs w:val="24"/>
        </w:rPr>
      </w:pPr>
      <w:r>
        <w:rPr>
          <w:sz w:val="24"/>
          <w:szCs w:val="24"/>
        </w:rPr>
        <w:t xml:space="preserve">Per 10 darbo dienų nuo renginio pabaigos pateikti finansinius dokumentus (prašymas grąžinti lėšas (priedas </w:t>
      </w:r>
      <w:proofErr w:type="spellStart"/>
      <w:r>
        <w:rPr>
          <w:sz w:val="24"/>
          <w:szCs w:val="24"/>
        </w:rPr>
        <w:t>nr.</w:t>
      </w:r>
      <w:proofErr w:type="spellEnd"/>
      <w:r>
        <w:rPr>
          <w:sz w:val="24"/>
          <w:szCs w:val="24"/>
        </w:rPr>
        <w:t xml:space="preserve"> 2), sąskaitos faktūros su Lietuvos skautijos rekvizitais ir kt.), patvirtinančius išlaidas vykstant į/iš renginio ir renginio metu, dėl kompensacijos pagal individualų susitarimą (2.1.3. sutarties punktas). </w:t>
      </w:r>
    </w:p>
    <w:p w:rsidR="00895B55" w:rsidRDefault="006B676C">
      <w:pPr>
        <w:numPr>
          <w:ilvl w:val="2"/>
          <w:numId w:val="1"/>
        </w:numPr>
        <w:pBdr>
          <w:top w:val="nil"/>
          <w:left w:val="nil"/>
          <w:bottom w:val="nil"/>
          <w:right w:val="nil"/>
          <w:between w:val="nil"/>
        </w:pBdr>
        <w:tabs>
          <w:tab w:val="left" w:pos="1560"/>
        </w:tabs>
        <w:ind w:left="0" w:firstLine="851"/>
        <w:jc w:val="both"/>
        <w:rPr>
          <w:sz w:val="24"/>
          <w:szCs w:val="24"/>
        </w:rPr>
      </w:pPr>
      <w:r>
        <w:rPr>
          <w:sz w:val="24"/>
          <w:szCs w:val="24"/>
        </w:rPr>
        <w:t xml:space="preserve">Po tarptautinio renginio dalyvauti LS </w:t>
      </w:r>
      <w:proofErr w:type="spellStart"/>
      <w:r>
        <w:rPr>
          <w:sz w:val="24"/>
          <w:szCs w:val="24"/>
        </w:rPr>
        <w:t>Pirmijos</w:t>
      </w:r>
      <w:proofErr w:type="spellEnd"/>
      <w:r>
        <w:rPr>
          <w:sz w:val="24"/>
          <w:szCs w:val="24"/>
        </w:rPr>
        <w:t xml:space="preserve"> veikloje ne trumpiau kaip 24 mėn. pagal įgytas kompetencijas renginyje arba pagal poreikį. </w:t>
      </w:r>
    </w:p>
    <w:p w:rsidR="00895B55" w:rsidRDefault="006B676C">
      <w:pPr>
        <w:numPr>
          <w:ilvl w:val="1"/>
          <w:numId w:val="1"/>
        </w:numPr>
        <w:pBdr>
          <w:top w:val="nil"/>
          <w:left w:val="nil"/>
          <w:bottom w:val="nil"/>
          <w:right w:val="nil"/>
          <w:between w:val="nil"/>
        </w:pBdr>
        <w:tabs>
          <w:tab w:val="left" w:pos="1560"/>
        </w:tabs>
        <w:ind w:left="1133" w:hanging="283"/>
        <w:jc w:val="both"/>
        <w:rPr>
          <w:sz w:val="24"/>
          <w:szCs w:val="24"/>
        </w:rPr>
      </w:pPr>
      <w:r>
        <w:rPr>
          <w:color w:val="000000"/>
          <w:sz w:val="24"/>
          <w:szCs w:val="24"/>
        </w:rPr>
        <w:t>Savanoris turi teisę:</w:t>
      </w:r>
    </w:p>
    <w:p w:rsidR="00895B55" w:rsidRDefault="006B676C">
      <w:pPr>
        <w:numPr>
          <w:ilvl w:val="2"/>
          <w:numId w:val="1"/>
        </w:numPr>
        <w:pBdr>
          <w:top w:val="nil"/>
          <w:left w:val="nil"/>
          <w:bottom w:val="nil"/>
          <w:right w:val="nil"/>
          <w:between w:val="nil"/>
        </w:pBdr>
        <w:ind w:left="1559" w:hanging="708"/>
        <w:jc w:val="both"/>
        <w:rPr>
          <w:sz w:val="24"/>
          <w:szCs w:val="24"/>
        </w:rPr>
      </w:pPr>
      <w:r>
        <w:rPr>
          <w:sz w:val="24"/>
          <w:szCs w:val="24"/>
        </w:rPr>
        <w:t>Būti informuotas apie savanoriškos veiklos apimtis, esamus ir galimus rizikos veiksnius sveikatai ir saugai, kurie gali iškilti tarptautinio renginio metu.</w:t>
      </w:r>
    </w:p>
    <w:p w:rsidR="00895B55" w:rsidRDefault="006B676C">
      <w:pPr>
        <w:numPr>
          <w:ilvl w:val="2"/>
          <w:numId w:val="1"/>
        </w:numPr>
        <w:pBdr>
          <w:top w:val="nil"/>
          <w:left w:val="nil"/>
          <w:bottom w:val="nil"/>
          <w:right w:val="nil"/>
          <w:between w:val="nil"/>
        </w:pBdr>
        <w:ind w:left="1559" w:hanging="708"/>
        <w:jc w:val="both"/>
        <w:rPr>
          <w:sz w:val="24"/>
          <w:szCs w:val="24"/>
        </w:rPr>
      </w:pPr>
      <w:r>
        <w:rPr>
          <w:sz w:val="24"/>
          <w:szCs w:val="24"/>
        </w:rPr>
        <w:t>Gauti reikalingas priemones, informaciją, konsultacinę ar techninę pagalbą.</w:t>
      </w:r>
    </w:p>
    <w:p w:rsidR="00895B55" w:rsidRDefault="006B676C">
      <w:pPr>
        <w:numPr>
          <w:ilvl w:val="2"/>
          <w:numId w:val="1"/>
        </w:numPr>
        <w:pBdr>
          <w:top w:val="nil"/>
          <w:left w:val="nil"/>
          <w:bottom w:val="nil"/>
          <w:right w:val="nil"/>
          <w:between w:val="nil"/>
        </w:pBdr>
        <w:ind w:left="1559" w:hanging="708"/>
        <w:jc w:val="both"/>
        <w:rPr>
          <w:sz w:val="24"/>
          <w:szCs w:val="24"/>
        </w:rPr>
      </w:pPr>
      <w:r>
        <w:rPr>
          <w:sz w:val="24"/>
          <w:szCs w:val="24"/>
        </w:rPr>
        <w:t>Gauti dokumentą, patvirtinantį įgytą kompetenciją.</w:t>
      </w:r>
    </w:p>
    <w:p w:rsidR="00895B55" w:rsidRDefault="00895B55">
      <w:pPr>
        <w:pBdr>
          <w:top w:val="nil"/>
          <w:left w:val="nil"/>
          <w:bottom w:val="nil"/>
          <w:right w:val="nil"/>
          <w:between w:val="nil"/>
        </w:pBdr>
        <w:tabs>
          <w:tab w:val="left" w:pos="1560"/>
        </w:tabs>
        <w:ind w:left="1656"/>
        <w:jc w:val="both"/>
        <w:rPr>
          <w:color w:val="000000"/>
          <w:sz w:val="12"/>
          <w:szCs w:val="12"/>
        </w:rPr>
      </w:pPr>
    </w:p>
    <w:p w:rsidR="00895B55" w:rsidRDefault="006B676C">
      <w:pPr>
        <w:numPr>
          <w:ilvl w:val="0"/>
          <w:numId w:val="1"/>
        </w:numPr>
        <w:pBdr>
          <w:top w:val="nil"/>
          <w:left w:val="nil"/>
          <w:bottom w:val="nil"/>
          <w:right w:val="nil"/>
          <w:between w:val="nil"/>
        </w:pBdr>
        <w:tabs>
          <w:tab w:val="left" w:pos="567"/>
          <w:tab w:val="left" w:pos="1418"/>
        </w:tabs>
        <w:jc w:val="center"/>
        <w:rPr>
          <w:color w:val="000000"/>
          <w:sz w:val="24"/>
          <w:szCs w:val="24"/>
        </w:rPr>
      </w:pPr>
      <w:r>
        <w:rPr>
          <w:b/>
          <w:color w:val="000000"/>
          <w:sz w:val="24"/>
          <w:szCs w:val="24"/>
        </w:rPr>
        <w:t>SUTARTIES GALIOJIMAS</w:t>
      </w:r>
    </w:p>
    <w:p w:rsidR="00895B55" w:rsidRDefault="00895B55">
      <w:pPr>
        <w:pBdr>
          <w:top w:val="nil"/>
          <w:left w:val="nil"/>
          <w:bottom w:val="nil"/>
          <w:right w:val="nil"/>
          <w:between w:val="nil"/>
        </w:pBdr>
        <w:tabs>
          <w:tab w:val="left" w:pos="1560"/>
        </w:tabs>
        <w:ind w:left="851"/>
        <w:jc w:val="both"/>
        <w:rPr>
          <w:color w:val="000000"/>
          <w:sz w:val="10"/>
          <w:szCs w:val="10"/>
        </w:rPr>
      </w:pPr>
    </w:p>
    <w:p w:rsidR="00895B55" w:rsidRDefault="006B676C">
      <w:pPr>
        <w:numPr>
          <w:ilvl w:val="1"/>
          <w:numId w:val="1"/>
        </w:numPr>
        <w:pBdr>
          <w:top w:val="nil"/>
          <w:left w:val="nil"/>
          <w:bottom w:val="nil"/>
          <w:right w:val="nil"/>
          <w:between w:val="nil"/>
        </w:pBdr>
        <w:ind w:left="0" w:firstLine="851"/>
        <w:jc w:val="both"/>
        <w:rPr>
          <w:color w:val="000000"/>
          <w:sz w:val="24"/>
          <w:szCs w:val="24"/>
        </w:rPr>
      </w:pPr>
      <w:r>
        <w:rPr>
          <w:color w:val="000000"/>
          <w:sz w:val="24"/>
          <w:szCs w:val="24"/>
        </w:rPr>
        <w:t xml:space="preserve">Sutartis įsigalioja nuo jos pasirašymo momento ir galioja iki </w:t>
      </w:r>
      <w:r>
        <w:rPr>
          <w:sz w:val="24"/>
          <w:szCs w:val="24"/>
        </w:rPr>
        <w:t>sutarties veiklų atlikimo.</w:t>
      </w:r>
      <w:r>
        <w:rPr>
          <w:color w:val="000000"/>
          <w:sz w:val="24"/>
          <w:szCs w:val="24"/>
        </w:rPr>
        <w:t xml:space="preserve"> </w:t>
      </w:r>
    </w:p>
    <w:p w:rsidR="00895B55" w:rsidRDefault="006B676C">
      <w:pPr>
        <w:numPr>
          <w:ilvl w:val="1"/>
          <w:numId w:val="1"/>
        </w:numPr>
        <w:pBdr>
          <w:top w:val="nil"/>
          <w:left w:val="nil"/>
          <w:bottom w:val="nil"/>
          <w:right w:val="nil"/>
          <w:between w:val="nil"/>
        </w:pBdr>
        <w:ind w:left="0" w:firstLine="851"/>
        <w:jc w:val="both"/>
        <w:rPr>
          <w:color w:val="000000"/>
          <w:sz w:val="24"/>
          <w:szCs w:val="24"/>
        </w:rPr>
      </w:pPr>
      <w:r>
        <w:rPr>
          <w:color w:val="000000"/>
          <w:sz w:val="24"/>
          <w:szCs w:val="24"/>
        </w:rPr>
        <w:t>Sutartis gali būti nutraukta Šalių susitarimu arba vienai iš Šalių nevykdant sutartinių įsipareigojimų.</w:t>
      </w:r>
    </w:p>
    <w:p w:rsidR="00895B55" w:rsidRDefault="006B676C">
      <w:pPr>
        <w:numPr>
          <w:ilvl w:val="1"/>
          <w:numId w:val="1"/>
        </w:numPr>
        <w:pBdr>
          <w:top w:val="nil"/>
          <w:left w:val="nil"/>
          <w:bottom w:val="nil"/>
          <w:right w:val="nil"/>
          <w:between w:val="nil"/>
        </w:pBdr>
        <w:ind w:left="0" w:firstLine="851"/>
        <w:jc w:val="both"/>
        <w:rPr>
          <w:color w:val="000000"/>
          <w:sz w:val="24"/>
          <w:szCs w:val="24"/>
        </w:rPr>
      </w:pPr>
      <w:r>
        <w:rPr>
          <w:color w:val="000000"/>
          <w:sz w:val="24"/>
          <w:szCs w:val="24"/>
        </w:rPr>
        <w:t>Savanoriškos veiklos organizatorius turi teisę vienašališkai nutraukti Sutartį, jeigu Savanoris netinkamai ir (ar) nekokybiškai vykdo Sutartyje numatytus įsipareigojimus arba jų nevykd</w:t>
      </w:r>
      <w:r>
        <w:rPr>
          <w:sz w:val="24"/>
          <w:szCs w:val="24"/>
        </w:rPr>
        <w:t>o.</w:t>
      </w:r>
    </w:p>
    <w:p w:rsidR="00895B55" w:rsidRDefault="006B676C">
      <w:pPr>
        <w:numPr>
          <w:ilvl w:val="2"/>
          <w:numId w:val="1"/>
        </w:numPr>
        <w:pBdr>
          <w:top w:val="nil"/>
          <w:left w:val="nil"/>
          <w:bottom w:val="nil"/>
          <w:right w:val="nil"/>
          <w:between w:val="nil"/>
        </w:pBdr>
        <w:ind w:left="1417"/>
        <w:jc w:val="both"/>
        <w:rPr>
          <w:sz w:val="24"/>
          <w:szCs w:val="24"/>
        </w:rPr>
      </w:pPr>
      <w:r>
        <w:rPr>
          <w:sz w:val="24"/>
          <w:szCs w:val="24"/>
        </w:rPr>
        <w:t>Savanoriškos veiklos organizatoriaus vienašališkos sutarties nutraukimo atveju, Savanoris</w:t>
      </w:r>
    </w:p>
    <w:p w:rsidR="00895B55" w:rsidRDefault="006B676C">
      <w:pPr>
        <w:pBdr>
          <w:top w:val="nil"/>
          <w:left w:val="nil"/>
          <w:bottom w:val="nil"/>
          <w:right w:val="nil"/>
          <w:between w:val="nil"/>
        </w:pBdr>
        <w:jc w:val="both"/>
        <w:rPr>
          <w:sz w:val="24"/>
          <w:szCs w:val="24"/>
        </w:rPr>
      </w:pPr>
      <w:r>
        <w:rPr>
          <w:sz w:val="24"/>
          <w:szCs w:val="24"/>
        </w:rPr>
        <w:t>atlygina visus patirtus nuostolius (kelionės bilietai ir kt.).</w:t>
      </w:r>
    </w:p>
    <w:p w:rsidR="00895B55" w:rsidRDefault="006B676C">
      <w:pPr>
        <w:numPr>
          <w:ilvl w:val="1"/>
          <w:numId w:val="1"/>
        </w:numPr>
        <w:pBdr>
          <w:top w:val="nil"/>
          <w:left w:val="nil"/>
          <w:bottom w:val="nil"/>
          <w:right w:val="nil"/>
          <w:between w:val="nil"/>
        </w:pBdr>
        <w:ind w:left="0" w:firstLine="851"/>
        <w:jc w:val="both"/>
        <w:rPr>
          <w:color w:val="000000"/>
          <w:sz w:val="24"/>
          <w:szCs w:val="24"/>
        </w:rPr>
      </w:pPr>
      <w:r>
        <w:rPr>
          <w:color w:val="000000"/>
          <w:sz w:val="24"/>
          <w:szCs w:val="24"/>
        </w:rPr>
        <w:t>Sutartis gali būti keičiama ir papildoma tik Šalių rašytiniu susitarimu. Visi šios Sutarties pakeitimai ir/ar papildymai tampa šios Sutarties neatskiriama dalimi</w:t>
      </w:r>
      <w:r>
        <w:rPr>
          <w:sz w:val="24"/>
          <w:szCs w:val="24"/>
        </w:rPr>
        <w:t xml:space="preserve"> </w:t>
      </w:r>
      <w:r>
        <w:rPr>
          <w:color w:val="000000"/>
          <w:sz w:val="24"/>
          <w:szCs w:val="24"/>
        </w:rPr>
        <w:t>ir įgyja teisinę galią tik sudaryti raštu ir pasirašyti Šalių.</w:t>
      </w:r>
    </w:p>
    <w:p w:rsidR="00895B55" w:rsidRDefault="00895B55">
      <w:pPr>
        <w:pBdr>
          <w:top w:val="nil"/>
          <w:left w:val="nil"/>
          <w:bottom w:val="nil"/>
          <w:right w:val="nil"/>
          <w:between w:val="nil"/>
        </w:pBdr>
        <w:ind w:left="851"/>
        <w:jc w:val="both"/>
        <w:rPr>
          <w:color w:val="000000"/>
          <w:sz w:val="12"/>
          <w:szCs w:val="12"/>
        </w:rPr>
      </w:pPr>
    </w:p>
    <w:p w:rsidR="00895B55" w:rsidRDefault="00895B55">
      <w:pPr>
        <w:pBdr>
          <w:top w:val="nil"/>
          <w:left w:val="nil"/>
          <w:bottom w:val="nil"/>
          <w:right w:val="nil"/>
          <w:between w:val="nil"/>
        </w:pBdr>
        <w:tabs>
          <w:tab w:val="left" w:pos="567"/>
          <w:tab w:val="left" w:pos="1418"/>
        </w:tabs>
        <w:ind w:left="1656"/>
        <w:jc w:val="center"/>
        <w:rPr>
          <w:b/>
          <w:sz w:val="24"/>
          <w:szCs w:val="24"/>
        </w:rPr>
      </w:pPr>
    </w:p>
    <w:p w:rsidR="00895B55" w:rsidRDefault="006B676C">
      <w:pPr>
        <w:numPr>
          <w:ilvl w:val="0"/>
          <w:numId w:val="1"/>
        </w:numPr>
        <w:pBdr>
          <w:top w:val="nil"/>
          <w:left w:val="nil"/>
          <w:bottom w:val="nil"/>
          <w:right w:val="nil"/>
          <w:between w:val="nil"/>
        </w:pBdr>
        <w:tabs>
          <w:tab w:val="left" w:pos="567"/>
          <w:tab w:val="left" w:pos="1418"/>
        </w:tabs>
        <w:jc w:val="center"/>
        <w:rPr>
          <w:color w:val="000000"/>
          <w:sz w:val="24"/>
          <w:szCs w:val="24"/>
        </w:rPr>
      </w:pPr>
      <w:r>
        <w:rPr>
          <w:b/>
          <w:color w:val="000000"/>
          <w:sz w:val="24"/>
          <w:szCs w:val="24"/>
        </w:rPr>
        <w:t>KITOS NUOSTATOS</w:t>
      </w:r>
    </w:p>
    <w:p w:rsidR="00895B55" w:rsidRDefault="00895B55">
      <w:pPr>
        <w:pBdr>
          <w:top w:val="nil"/>
          <w:left w:val="nil"/>
          <w:bottom w:val="nil"/>
          <w:right w:val="nil"/>
          <w:between w:val="nil"/>
        </w:pBdr>
        <w:tabs>
          <w:tab w:val="left" w:pos="567"/>
          <w:tab w:val="left" w:pos="1418"/>
        </w:tabs>
        <w:ind w:left="1656"/>
        <w:rPr>
          <w:color w:val="000000"/>
          <w:sz w:val="12"/>
          <w:szCs w:val="12"/>
        </w:rPr>
      </w:pPr>
    </w:p>
    <w:p w:rsidR="00895B55" w:rsidRDefault="006B676C">
      <w:pPr>
        <w:numPr>
          <w:ilvl w:val="1"/>
          <w:numId w:val="1"/>
        </w:numPr>
        <w:pBdr>
          <w:top w:val="nil"/>
          <w:left w:val="nil"/>
          <w:bottom w:val="nil"/>
          <w:right w:val="nil"/>
          <w:between w:val="nil"/>
        </w:pBdr>
        <w:ind w:left="0" w:firstLine="851"/>
        <w:jc w:val="both"/>
        <w:rPr>
          <w:color w:val="000000"/>
          <w:sz w:val="24"/>
          <w:szCs w:val="24"/>
        </w:rPr>
      </w:pPr>
      <w:r>
        <w:rPr>
          <w:color w:val="000000"/>
          <w:sz w:val="24"/>
          <w:szCs w:val="24"/>
        </w:rPr>
        <w:t xml:space="preserve">Šalis atleidžiama nuo atsakomybės už </w:t>
      </w:r>
      <w:hyperlink r:id="rId9">
        <w:r>
          <w:rPr>
            <w:color w:val="000000"/>
            <w:sz w:val="24"/>
            <w:szCs w:val="24"/>
          </w:rPr>
          <w:t>Sutarties</w:t>
        </w:r>
      </w:hyperlink>
      <w:r>
        <w:rPr>
          <w:color w:val="000000"/>
          <w:sz w:val="24"/>
          <w:szCs w:val="24"/>
        </w:rPr>
        <w:t xml:space="preserve"> </w:t>
      </w:r>
      <w:r>
        <w:rPr>
          <w:sz w:val="24"/>
          <w:szCs w:val="24"/>
        </w:rPr>
        <w:t>nevykdymą</w:t>
      </w:r>
      <w:r>
        <w:rPr>
          <w:color w:val="000000"/>
          <w:sz w:val="24"/>
          <w:szCs w:val="24"/>
        </w:rPr>
        <w:t xml:space="preserve">, jeigu ji įrodo, kad </w:t>
      </w:r>
      <w:hyperlink r:id="rId10">
        <w:r>
          <w:rPr>
            <w:color w:val="000000"/>
            <w:sz w:val="24"/>
            <w:szCs w:val="24"/>
          </w:rPr>
          <w:t>Sutartis</w:t>
        </w:r>
      </w:hyperlink>
      <w:r>
        <w:rPr>
          <w:color w:val="000000"/>
          <w:sz w:val="24"/>
          <w:szCs w:val="24"/>
        </w:rPr>
        <w:t xml:space="preserve"> neįvykdyta dėl aplinkybių, kurių ji negalėjo kontroliuoti bei protingai numatyti </w:t>
      </w:r>
      <w:hyperlink r:id="rId11">
        <w:r>
          <w:rPr>
            <w:color w:val="000000"/>
            <w:sz w:val="24"/>
            <w:szCs w:val="24"/>
          </w:rPr>
          <w:t>Sutarties</w:t>
        </w:r>
      </w:hyperlink>
      <w:r>
        <w:rPr>
          <w:color w:val="000000"/>
          <w:sz w:val="24"/>
          <w:szCs w:val="24"/>
        </w:rPr>
        <w:t xml:space="preserve"> sudarymo metu, ir kad negalėjo užkirsti kelio šių aplinkybių ar jų pasekmių atsiradimui (force majeure).</w:t>
      </w:r>
    </w:p>
    <w:p w:rsidR="00895B55" w:rsidRDefault="006B676C">
      <w:pPr>
        <w:numPr>
          <w:ilvl w:val="1"/>
          <w:numId w:val="1"/>
        </w:numPr>
        <w:pBdr>
          <w:top w:val="nil"/>
          <w:left w:val="nil"/>
          <w:bottom w:val="nil"/>
          <w:right w:val="nil"/>
          <w:between w:val="nil"/>
        </w:pBdr>
        <w:ind w:left="0" w:firstLine="851"/>
        <w:jc w:val="both"/>
        <w:rPr>
          <w:color w:val="000000"/>
          <w:sz w:val="24"/>
          <w:szCs w:val="24"/>
        </w:rPr>
      </w:pPr>
      <w:r>
        <w:rPr>
          <w:color w:val="000000"/>
          <w:sz w:val="24"/>
          <w:szCs w:val="24"/>
        </w:rPr>
        <w:t>Sutarčiai ir visoms iš Sutarties atsirandančioms teisėms ir pareigoms taikomi Lietuvos Respublikos įstatymai bei kiti norminiai teisės aktai. Sutartis sudaryta ir turi būti aiškinama pagal Lietuvos Respublikos teisę.</w:t>
      </w:r>
    </w:p>
    <w:p w:rsidR="00895B55" w:rsidRDefault="006B676C">
      <w:pPr>
        <w:numPr>
          <w:ilvl w:val="1"/>
          <w:numId w:val="1"/>
        </w:numPr>
        <w:pBdr>
          <w:top w:val="nil"/>
          <w:left w:val="nil"/>
          <w:bottom w:val="nil"/>
          <w:right w:val="nil"/>
          <w:between w:val="nil"/>
        </w:pBdr>
        <w:ind w:left="0" w:firstLine="851"/>
        <w:jc w:val="both"/>
        <w:rPr>
          <w:color w:val="000000"/>
          <w:sz w:val="24"/>
          <w:szCs w:val="24"/>
        </w:rPr>
      </w:pPr>
      <w:r>
        <w:rPr>
          <w:color w:val="000000"/>
          <w:sz w:val="24"/>
          <w:szCs w:val="24"/>
        </w:rPr>
        <w:t>Šalys įsipareigoja laikyti paslaptyje bet kokią informaciją, perduotą viena kitai, bei imtis visų priemonių, kad gauta informacija nepatektų tretiesiems asmenims Sutarties galiojimo terminu bei neribotą laikotarpį po to.</w:t>
      </w:r>
    </w:p>
    <w:p w:rsidR="00895B55" w:rsidRDefault="006B676C">
      <w:pPr>
        <w:numPr>
          <w:ilvl w:val="1"/>
          <w:numId w:val="1"/>
        </w:numPr>
        <w:pBdr>
          <w:top w:val="nil"/>
          <w:left w:val="nil"/>
          <w:bottom w:val="nil"/>
          <w:right w:val="nil"/>
          <w:between w:val="nil"/>
        </w:pBdr>
        <w:ind w:left="0" w:firstLine="851"/>
        <w:jc w:val="both"/>
        <w:rPr>
          <w:color w:val="000000"/>
          <w:sz w:val="24"/>
          <w:szCs w:val="24"/>
        </w:rPr>
      </w:pPr>
      <w:r>
        <w:rPr>
          <w:color w:val="000000"/>
          <w:sz w:val="24"/>
          <w:szCs w:val="24"/>
        </w:rPr>
        <w:t>Bet kokie nesutarimai ar ginčai, kylantys tarp Šalių dėl Sutarties, sprendžiami abipusiu susitarimu. Šalims nepavykus susitarti, bet kokie ginčai, nesutarimai ar reikalavimai, kylantys iš Sutarties ar susiję su ja, jos pažeidimu, nutraukimu ar galiojimu, neišspręsti Šalių susitarimu, sprendžiami Lietuvos Respublikos teisme pagal Savanoriškos veiklos organizatoriaus buveinės vietą.</w:t>
      </w:r>
    </w:p>
    <w:p w:rsidR="00895B55" w:rsidRDefault="006B676C">
      <w:pPr>
        <w:numPr>
          <w:ilvl w:val="1"/>
          <w:numId w:val="1"/>
        </w:numPr>
        <w:pBdr>
          <w:top w:val="nil"/>
          <w:left w:val="nil"/>
          <w:bottom w:val="nil"/>
          <w:right w:val="nil"/>
          <w:between w:val="nil"/>
        </w:pBdr>
        <w:ind w:left="0" w:firstLine="851"/>
        <w:jc w:val="both"/>
        <w:rPr>
          <w:color w:val="000000"/>
          <w:sz w:val="24"/>
          <w:szCs w:val="24"/>
        </w:rPr>
      </w:pPr>
      <w:r>
        <w:rPr>
          <w:color w:val="000000"/>
          <w:sz w:val="24"/>
          <w:szCs w:val="24"/>
        </w:rPr>
        <w:t>Ši sutartis sudaryta dviem egzemplioriais, turinčiais tokią pačią juridinę galią, po vieną kiekvienai šaliai.</w:t>
      </w:r>
    </w:p>
    <w:p w:rsidR="00895B55" w:rsidRDefault="006B676C">
      <w:pPr>
        <w:numPr>
          <w:ilvl w:val="1"/>
          <w:numId w:val="1"/>
        </w:numPr>
        <w:pBdr>
          <w:top w:val="nil"/>
          <w:left w:val="nil"/>
          <w:bottom w:val="nil"/>
          <w:right w:val="nil"/>
          <w:between w:val="nil"/>
        </w:pBdr>
        <w:ind w:left="0" w:firstLine="851"/>
        <w:jc w:val="both"/>
        <w:rPr>
          <w:color w:val="000000"/>
          <w:sz w:val="24"/>
          <w:szCs w:val="24"/>
        </w:rPr>
      </w:pPr>
      <w:r>
        <w:rPr>
          <w:color w:val="000000"/>
          <w:sz w:val="24"/>
          <w:szCs w:val="24"/>
        </w:rPr>
        <w:t>Sutarties Šalys ir rekvizitai:</w:t>
      </w:r>
    </w:p>
    <w:p w:rsidR="00895B55" w:rsidRDefault="00895B55">
      <w:pPr>
        <w:pBdr>
          <w:top w:val="nil"/>
          <w:left w:val="nil"/>
          <w:bottom w:val="nil"/>
          <w:right w:val="nil"/>
          <w:between w:val="nil"/>
        </w:pBdr>
        <w:ind w:left="851"/>
        <w:jc w:val="both"/>
        <w:rPr>
          <w:color w:val="000000"/>
          <w:sz w:val="14"/>
          <w:szCs w:val="14"/>
        </w:rPr>
      </w:pPr>
    </w:p>
    <w:tbl>
      <w:tblPr>
        <w:tblStyle w:val="a"/>
        <w:tblW w:w="9792" w:type="dxa"/>
        <w:tblInd w:w="0" w:type="dxa"/>
        <w:tblLayout w:type="fixed"/>
        <w:tblLook w:val="0000" w:firstRow="0" w:lastRow="0" w:firstColumn="0" w:lastColumn="0" w:noHBand="0" w:noVBand="0"/>
      </w:tblPr>
      <w:tblGrid>
        <w:gridCol w:w="4896"/>
        <w:gridCol w:w="4896"/>
      </w:tblGrid>
      <w:tr w:rsidR="00895B55">
        <w:tc>
          <w:tcPr>
            <w:tcW w:w="4896" w:type="dxa"/>
          </w:tcPr>
          <w:p w:rsidR="00895B55" w:rsidRDefault="006B676C">
            <w:pPr>
              <w:pBdr>
                <w:top w:val="nil"/>
                <w:left w:val="nil"/>
                <w:bottom w:val="nil"/>
                <w:right w:val="nil"/>
                <w:between w:val="nil"/>
              </w:pBdr>
              <w:jc w:val="both"/>
              <w:rPr>
                <w:sz w:val="24"/>
                <w:szCs w:val="24"/>
              </w:rPr>
            </w:pPr>
            <w:r>
              <w:rPr>
                <w:color w:val="000000"/>
                <w:sz w:val="24"/>
                <w:szCs w:val="24"/>
              </w:rPr>
              <w:t>Vyriaus</w:t>
            </w:r>
            <w:r>
              <w:rPr>
                <w:sz w:val="24"/>
                <w:szCs w:val="24"/>
              </w:rPr>
              <w:t xml:space="preserve">iasis </w:t>
            </w:r>
            <w:proofErr w:type="spellStart"/>
            <w:r>
              <w:rPr>
                <w:sz w:val="24"/>
                <w:szCs w:val="24"/>
              </w:rPr>
              <w:t>skautininkas</w:t>
            </w:r>
            <w:proofErr w:type="spellEnd"/>
          </w:p>
          <w:p w:rsidR="00895B55" w:rsidRDefault="006B676C">
            <w:pPr>
              <w:pBdr>
                <w:top w:val="nil"/>
                <w:left w:val="nil"/>
                <w:bottom w:val="nil"/>
                <w:right w:val="nil"/>
                <w:between w:val="nil"/>
              </w:pBdr>
              <w:jc w:val="both"/>
              <w:rPr>
                <w:color w:val="000000"/>
                <w:sz w:val="24"/>
                <w:szCs w:val="24"/>
              </w:rPr>
            </w:pPr>
            <w:r>
              <w:rPr>
                <w:color w:val="000000"/>
                <w:sz w:val="24"/>
                <w:szCs w:val="24"/>
              </w:rPr>
              <w:t>_______________________________________</w:t>
            </w:r>
          </w:p>
          <w:p w:rsidR="00895B55" w:rsidRDefault="006B676C">
            <w:pPr>
              <w:pBdr>
                <w:top w:val="nil"/>
                <w:left w:val="nil"/>
                <w:bottom w:val="nil"/>
                <w:right w:val="nil"/>
                <w:between w:val="nil"/>
              </w:pBdr>
              <w:jc w:val="both"/>
              <w:rPr>
                <w:color w:val="000000"/>
              </w:rPr>
            </w:pPr>
            <w:r>
              <w:rPr>
                <w:color w:val="000000"/>
              </w:rPr>
              <w:t xml:space="preserve">(parašas, vardas ir pavardė)   </w:t>
            </w:r>
            <w:r>
              <w:t xml:space="preserve">                                       A.V.</w:t>
            </w:r>
            <w:r>
              <w:rPr>
                <w:color w:val="000000"/>
              </w:rPr>
              <w:t xml:space="preserve">                                              </w:t>
            </w:r>
          </w:p>
        </w:tc>
        <w:tc>
          <w:tcPr>
            <w:tcW w:w="4896" w:type="dxa"/>
          </w:tcPr>
          <w:p w:rsidR="00895B55" w:rsidRDefault="006B676C">
            <w:pPr>
              <w:pBdr>
                <w:top w:val="nil"/>
                <w:left w:val="nil"/>
                <w:bottom w:val="nil"/>
                <w:right w:val="nil"/>
                <w:between w:val="nil"/>
              </w:pBdr>
              <w:jc w:val="both"/>
              <w:rPr>
                <w:color w:val="000000"/>
                <w:sz w:val="24"/>
                <w:szCs w:val="24"/>
              </w:rPr>
            </w:pPr>
            <w:r>
              <w:rPr>
                <w:color w:val="000000"/>
                <w:sz w:val="24"/>
                <w:szCs w:val="24"/>
              </w:rPr>
              <w:t>Savanoris</w:t>
            </w:r>
          </w:p>
          <w:p w:rsidR="00895B55" w:rsidRDefault="00895B55">
            <w:pPr>
              <w:pBdr>
                <w:top w:val="nil"/>
                <w:left w:val="nil"/>
                <w:bottom w:val="nil"/>
                <w:right w:val="nil"/>
                <w:between w:val="nil"/>
              </w:pBdr>
              <w:jc w:val="both"/>
              <w:rPr>
                <w:color w:val="000000"/>
                <w:sz w:val="6"/>
                <w:szCs w:val="6"/>
              </w:rPr>
            </w:pPr>
          </w:p>
          <w:p w:rsidR="00895B55" w:rsidRDefault="006B676C">
            <w:pPr>
              <w:pBdr>
                <w:top w:val="nil"/>
                <w:left w:val="nil"/>
                <w:bottom w:val="nil"/>
                <w:right w:val="nil"/>
                <w:between w:val="nil"/>
              </w:pBdr>
              <w:jc w:val="both"/>
              <w:rPr>
                <w:color w:val="000000"/>
                <w:sz w:val="24"/>
                <w:szCs w:val="24"/>
              </w:rPr>
            </w:pPr>
            <w:r>
              <w:rPr>
                <w:color w:val="000000"/>
                <w:sz w:val="24"/>
                <w:szCs w:val="24"/>
              </w:rPr>
              <w:t>_______________________________________</w:t>
            </w:r>
          </w:p>
          <w:p w:rsidR="00895B55" w:rsidRDefault="006B676C">
            <w:pPr>
              <w:pBdr>
                <w:top w:val="nil"/>
                <w:left w:val="nil"/>
                <w:bottom w:val="nil"/>
                <w:right w:val="nil"/>
                <w:between w:val="nil"/>
              </w:pBdr>
              <w:jc w:val="both"/>
              <w:rPr>
                <w:color w:val="000000"/>
              </w:rPr>
            </w:pPr>
            <w:r>
              <w:rPr>
                <w:color w:val="000000"/>
              </w:rPr>
              <w:t>(parašas</w:t>
            </w:r>
            <w:r>
              <w:t xml:space="preserve">, </w:t>
            </w:r>
            <w:r>
              <w:rPr>
                <w:color w:val="000000"/>
              </w:rPr>
              <w:t>vardas ir pavardė)</w:t>
            </w:r>
          </w:p>
        </w:tc>
      </w:tr>
    </w:tbl>
    <w:p w:rsidR="00895B55" w:rsidRDefault="00895B55">
      <w:pPr>
        <w:pBdr>
          <w:top w:val="nil"/>
          <w:left w:val="nil"/>
          <w:bottom w:val="nil"/>
          <w:right w:val="nil"/>
          <w:between w:val="nil"/>
        </w:pBdr>
        <w:jc w:val="both"/>
        <w:rPr>
          <w:sz w:val="24"/>
          <w:szCs w:val="24"/>
        </w:rPr>
      </w:pPr>
    </w:p>
    <w:p w:rsidR="00895B55" w:rsidRDefault="006B676C">
      <w:pPr>
        <w:pBdr>
          <w:top w:val="nil"/>
          <w:left w:val="nil"/>
          <w:bottom w:val="nil"/>
          <w:right w:val="nil"/>
          <w:between w:val="nil"/>
        </w:pBdr>
        <w:jc w:val="both"/>
        <w:rPr>
          <w:sz w:val="24"/>
          <w:szCs w:val="24"/>
        </w:rPr>
      </w:pPr>
      <w:r>
        <w:rPr>
          <w:sz w:val="24"/>
          <w:szCs w:val="24"/>
        </w:rPr>
        <w:t xml:space="preserve">PRIEDAS NR. 1 </w:t>
      </w:r>
    </w:p>
    <w:p w:rsidR="00895B55" w:rsidRDefault="006B676C">
      <w:pPr>
        <w:pBdr>
          <w:top w:val="nil"/>
          <w:left w:val="nil"/>
          <w:bottom w:val="nil"/>
          <w:right w:val="nil"/>
          <w:between w:val="nil"/>
        </w:pBdr>
        <w:jc w:val="both"/>
        <w:rPr>
          <w:sz w:val="24"/>
          <w:szCs w:val="24"/>
        </w:rPr>
      </w:pPr>
      <w:r>
        <w:rPr>
          <w:sz w:val="24"/>
          <w:szCs w:val="24"/>
        </w:rPr>
        <w:t xml:space="preserve">Tarptautinio renginio LS delegato ataskaita </w:t>
      </w:r>
    </w:p>
    <w:p w:rsidR="00895B55" w:rsidRDefault="00895B55">
      <w:pPr>
        <w:pBdr>
          <w:top w:val="nil"/>
          <w:left w:val="nil"/>
          <w:bottom w:val="nil"/>
          <w:right w:val="nil"/>
          <w:between w:val="nil"/>
        </w:pBdr>
        <w:jc w:val="both"/>
        <w:rPr>
          <w:sz w:val="24"/>
          <w:szCs w:val="24"/>
        </w:rPr>
      </w:pPr>
    </w:p>
    <w:tbl>
      <w:tblPr>
        <w:tblStyle w:val="a0"/>
        <w:tblW w:w="1046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3"/>
        <w:gridCol w:w="5234"/>
      </w:tblGrid>
      <w:tr w:rsidR="00895B55">
        <w:tc>
          <w:tcPr>
            <w:tcW w:w="5233" w:type="dxa"/>
            <w:shd w:val="clear" w:color="auto" w:fill="auto"/>
            <w:tcMar>
              <w:top w:w="100" w:type="dxa"/>
              <w:left w:w="100" w:type="dxa"/>
              <w:bottom w:w="100" w:type="dxa"/>
              <w:right w:w="100" w:type="dxa"/>
            </w:tcMar>
          </w:tcPr>
          <w:p w:rsidR="00895B55" w:rsidRDefault="006B676C">
            <w:pPr>
              <w:jc w:val="both"/>
              <w:rPr>
                <w:sz w:val="24"/>
                <w:szCs w:val="24"/>
              </w:rPr>
            </w:pPr>
            <w:r>
              <w:rPr>
                <w:sz w:val="24"/>
                <w:szCs w:val="24"/>
              </w:rPr>
              <w:lastRenderedPageBreak/>
              <w:t>Vardas, pavardė, pareigos organizacijoje</w:t>
            </w:r>
          </w:p>
        </w:tc>
        <w:tc>
          <w:tcPr>
            <w:tcW w:w="5233" w:type="dxa"/>
            <w:shd w:val="clear" w:color="auto" w:fill="auto"/>
            <w:tcMar>
              <w:top w:w="100" w:type="dxa"/>
              <w:left w:w="100" w:type="dxa"/>
              <w:bottom w:w="100" w:type="dxa"/>
              <w:right w:w="100" w:type="dxa"/>
            </w:tcMar>
          </w:tcPr>
          <w:p w:rsidR="00895B55" w:rsidRDefault="00895B55">
            <w:pPr>
              <w:widowControl w:val="0"/>
              <w:pBdr>
                <w:top w:val="nil"/>
                <w:left w:val="nil"/>
                <w:bottom w:val="nil"/>
                <w:right w:val="nil"/>
                <w:between w:val="nil"/>
              </w:pBdr>
              <w:rPr>
                <w:sz w:val="24"/>
                <w:szCs w:val="24"/>
              </w:rPr>
            </w:pPr>
          </w:p>
        </w:tc>
      </w:tr>
      <w:tr w:rsidR="00895B55">
        <w:tc>
          <w:tcPr>
            <w:tcW w:w="5233" w:type="dxa"/>
            <w:shd w:val="clear" w:color="auto" w:fill="auto"/>
            <w:tcMar>
              <w:top w:w="100" w:type="dxa"/>
              <w:left w:w="100" w:type="dxa"/>
              <w:bottom w:w="100" w:type="dxa"/>
              <w:right w:w="100" w:type="dxa"/>
            </w:tcMar>
          </w:tcPr>
          <w:p w:rsidR="00895B55" w:rsidRDefault="006B676C">
            <w:pPr>
              <w:jc w:val="both"/>
              <w:rPr>
                <w:sz w:val="24"/>
                <w:szCs w:val="24"/>
              </w:rPr>
            </w:pPr>
            <w:r>
              <w:rPr>
                <w:sz w:val="24"/>
                <w:szCs w:val="24"/>
              </w:rPr>
              <w:t>Renginio pavadinimas</w:t>
            </w:r>
          </w:p>
        </w:tc>
        <w:tc>
          <w:tcPr>
            <w:tcW w:w="5233" w:type="dxa"/>
            <w:shd w:val="clear" w:color="auto" w:fill="auto"/>
            <w:tcMar>
              <w:top w:w="100" w:type="dxa"/>
              <w:left w:w="100" w:type="dxa"/>
              <w:bottom w:w="100" w:type="dxa"/>
              <w:right w:w="100" w:type="dxa"/>
            </w:tcMar>
          </w:tcPr>
          <w:p w:rsidR="00895B55" w:rsidRDefault="00895B55">
            <w:pPr>
              <w:widowControl w:val="0"/>
              <w:pBdr>
                <w:top w:val="nil"/>
                <w:left w:val="nil"/>
                <w:bottom w:val="nil"/>
                <w:right w:val="nil"/>
                <w:between w:val="nil"/>
              </w:pBdr>
              <w:rPr>
                <w:sz w:val="24"/>
                <w:szCs w:val="24"/>
              </w:rPr>
            </w:pPr>
          </w:p>
        </w:tc>
      </w:tr>
      <w:tr w:rsidR="00895B55">
        <w:tc>
          <w:tcPr>
            <w:tcW w:w="5233" w:type="dxa"/>
            <w:shd w:val="clear" w:color="auto" w:fill="auto"/>
            <w:tcMar>
              <w:top w:w="100" w:type="dxa"/>
              <w:left w:w="100" w:type="dxa"/>
              <w:bottom w:w="100" w:type="dxa"/>
              <w:right w:w="100" w:type="dxa"/>
            </w:tcMar>
          </w:tcPr>
          <w:p w:rsidR="00895B55" w:rsidRDefault="006B676C">
            <w:pPr>
              <w:jc w:val="both"/>
              <w:rPr>
                <w:sz w:val="24"/>
                <w:szCs w:val="24"/>
              </w:rPr>
            </w:pPr>
            <w:r>
              <w:rPr>
                <w:sz w:val="24"/>
                <w:szCs w:val="24"/>
              </w:rPr>
              <w:t xml:space="preserve">Renginio data ir vieta </w:t>
            </w:r>
          </w:p>
        </w:tc>
        <w:tc>
          <w:tcPr>
            <w:tcW w:w="5233" w:type="dxa"/>
            <w:shd w:val="clear" w:color="auto" w:fill="auto"/>
            <w:tcMar>
              <w:top w:w="100" w:type="dxa"/>
              <w:left w:w="100" w:type="dxa"/>
              <w:bottom w:w="100" w:type="dxa"/>
              <w:right w:w="100" w:type="dxa"/>
            </w:tcMar>
          </w:tcPr>
          <w:p w:rsidR="00895B55" w:rsidRDefault="00895B55">
            <w:pPr>
              <w:widowControl w:val="0"/>
              <w:pBdr>
                <w:top w:val="nil"/>
                <w:left w:val="nil"/>
                <w:bottom w:val="nil"/>
                <w:right w:val="nil"/>
                <w:between w:val="nil"/>
              </w:pBdr>
              <w:rPr>
                <w:sz w:val="24"/>
                <w:szCs w:val="24"/>
              </w:rPr>
            </w:pPr>
          </w:p>
        </w:tc>
      </w:tr>
      <w:tr w:rsidR="00895B55">
        <w:trPr>
          <w:trHeight w:val="240"/>
        </w:trPr>
        <w:tc>
          <w:tcPr>
            <w:tcW w:w="5233" w:type="dxa"/>
            <w:shd w:val="clear" w:color="auto" w:fill="auto"/>
            <w:tcMar>
              <w:top w:w="100" w:type="dxa"/>
              <w:left w:w="100" w:type="dxa"/>
              <w:bottom w:w="100" w:type="dxa"/>
              <w:right w:w="100" w:type="dxa"/>
            </w:tcMar>
          </w:tcPr>
          <w:p w:rsidR="00895B55" w:rsidRDefault="00895B55">
            <w:pPr>
              <w:widowControl w:val="0"/>
              <w:pBdr>
                <w:top w:val="nil"/>
                <w:left w:val="nil"/>
                <w:bottom w:val="nil"/>
                <w:right w:val="nil"/>
                <w:between w:val="nil"/>
              </w:pBdr>
              <w:rPr>
                <w:sz w:val="24"/>
                <w:szCs w:val="24"/>
              </w:rPr>
            </w:pPr>
          </w:p>
        </w:tc>
        <w:tc>
          <w:tcPr>
            <w:tcW w:w="5233" w:type="dxa"/>
            <w:shd w:val="clear" w:color="auto" w:fill="auto"/>
            <w:tcMar>
              <w:top w:w="100" w:type="dxa"/>
              <w:left w:w="100" w:type="dxa"/>
              <w:bottom w:w="100" w:type="dxa"/>
              <w:right w:w="100" w:type="dxa"/>
            </w:tcMar>
          </w:tcPr>
          <w:p w:rsidR="00895B55" w:rsidRDefault="00895B55">
            <w:pPr>
              <w:widowControl w:val="0"/>
              <w:pBdr>
                <w:top w:val="nil"/>
                <w:left w:val="nil"/>
                <w:bottom w:val="nil"/>
                <w:right w:val="nil"/>
                <w:between w:val="nil"/>
              </w:pBdr>
              <w:rPr>
                <w:sz w:val="24"/>
                <w:szCs w:val="24"/>
              </w:rPr>
            </w:pPr>
          </w:p>
        </w:tc>
      </w:tr>
      <w:tr w:rsidR="00895B55">
        <w:trPr>
          <w:trHeight w:val="2780"/>
        </w:trPr>
        <w:tc>
          <w:tcPr>
            <w:tcW w:w="5233" w:type="dxa"/>
            <w:shd w:val="clear" w:color="auto" w:fill="auto"/>
            <w:tcMar>
              <w:top w:w="100" w:type="dxa"/>
              <w:left w:w="100" w:type="dxa"/>
              <w:bottom w:w="100" w:type="dxa"/>
              <w:right w:w="100" w:type="dxa"/>
            </w:tcMar>
          </w:tcPr>
          <w:p w:rsidR="00895B55" w:rsidRDefault="006B676C">
            <w:pPr>
              <w:jc w:val="both"/>
              <w:rPr>
                <w:sz w:val="24"/>
                <w:szCs w:val="24"/>
              </w:rPr>
            </w:pPr>
            <w:r>
              <w:rPr>
                <w:sz w:val="24"/>
                <w:szCs w:val="24"/>
              </w:rPr>
              <w:t>Pagrindinės renginio išvados, kurios, jūsų nuomone, turi[ės] įtakos organizacijai, atsižvelgiant į Lietuvos skautijos prioritetus</w:t>
            </w:r>
          </w:p>
        </w:tc>
        <w:tc>
          <w:tcPr>
            <w:tcW w:w="5233" w:type="dxa"/>
            <w:shd w:val="clear" w:color="auto" w:fill="auto"/>
            <w:tcMar>
              <w:top w:w="100" w:type="dxa"/>
              <w:left w:w="100" w:type="dxa"/>
              <w:bottom w:w="100" w:type="dxa"/>
              <w:right w:w="100" w:type="dxa"/>
            </w:tcMar>
          </w:tcPr>
          <w:p w:rsidR="00895B55" w:rsidRDefault="00895B55">
            <w:pPr>
              <w:widowControl w:val="0"/>
              <w:pBdr>
                <w:top w:val="nil"/>
                <w:left w:val="nil"/>
                <w:bottom w:val="nil"/>
                <w:right w:val="nil"/>
                <w:between w:val="nil"/>
              </w:pBdr>
              <w:rPr>
                <w:sz w:val="24"/>
                <w:szCs w:val="24"/>
              </w:rPr>
            </w:pPr>
          </w:p>
        </w:tc>
      </w:tr>
      <w:tr w:rsidR="00895B55">
        <w:trPr>
          <w:trHeight w:val="2840"/>
        </w:trPr>
        <w:tc>
          <w:tcPr>
            <w:tcW w:w="5233" w:type="dxa"/>
            <w:shd w:val="clear" w:color="auto" w:fill="auto"/>
            <w:tcMar>
              <w:top w:w="100" w:type="dxa"/>
              <w:left w:w="100" w:type="dxa"/>
              <w:bottom w:w="100" w:type="dxa"/>
              <w:right w:w="100" w:type="dxa"/>
            </w:tcMar>
          </w:tcPr>
          <w:p w:rsidR="00895B55" w:rsidRDefault="006B676C">
            <w:pPr>
              <w:jc w:val="both"/>
              <w:rPr>
                <w:sz w:val="24"/>
                <w:szCs w:val="24"/>
              </w:rPr>
            </w:pPr>
            <w:r>
              <w:rPr>
                <w:sz w:val="24"/>
                <w:szCs w:val="24"/>
              </w:rPr>
              <w:t xml:space="preserve">Pagrindiniai renginio aspektai, kuriais norite pasidalinti </w:t>
            </w:r>
          </w:p>
        </w:tc>
        <w:tc>
          <w:tcPr>
            <w:tcW w:w="5233" w:type="dxa"/>
            <w:shd w:val="clear" w:color="auto" w:fill="auto"/>
            <w:tcMar>
              <w:top w:w="100" w:type="dxa"/>
              <w:left w:w="100" w:type="dxa"/>
              <w:bottom w:w="100" w:type="dxa"/>
              <w:right w:w="100" w:type="dxa"/>
            </w:tcMar>
          </w:tcPr>
          <w:p w:rsidR="00895B55" w:rsidRDefault="00895B55">
            <w:pPr>
              <w:widowControl w:val="0"/>
              <w:pBdr>
                <w:top w:val="nil"/>
                <w:left w:val="nil"/>
                <w:bottom w:val="nil"/>
                <w:right w:val="nil"/>
                <w:between w:val="nil"/>
              </w:pBdr>
              <w:rPr>
                <w:sz w:val="24"/>
                <w:szCs w:val="24"/>
              </w:rPr>
            </w:pPr>
          </w:p>
        </w:tc>
      </w:tr>
      <w:tr w:rsidR="00895B55">
        <w:trPr>
          <w:trHeight w:val="2940"/>
        </w:trPr>
        <w:tc>
          <w:tcPr>
            <w:tcW w:w="5233" w:type="dxa"/>
            <w:shd w:val="clear" w:color="auto" w:fill="auto"/>
            <w:tcMar>
              <w:top w:w="100" w:type="dxa"/>
              <w:left w:w="100" w:type="dxa"/>
              <w:bottom w:w="100" w:type="dxa"/>
              <w:right w:w="100" w:type="dxa"/>
            </w:tcMar>
          </w:tcPr>
          <w:p w:rsidR="00895B55" w:rsidRDefault="006B676C">
            <w:pPr>
              <w:jc w:val="both"/>
              <w:rPr>
                <w:sz w:val="24"/>
                <w:szCs w:val="24"/>
              </w:rPr>
            </w:pPr>
            <w:r>
              <w:rPr>
                <w:sz w:val="24"/>
                <w:szCs w:val="24"/>
              </w:rPr>
              <w:t xml:space="preserve">Jūsų įgytos žinios/ko išmokote renginio metu? </w:t>
            </w:r>
          </w:p>
        </w:tc>
        <w:tc>
          <w:tcPr>
            <w:tcW w:w="5233" w:type="dxa"/>
            <w:shd w:val="clear" w:color="auto" w:fill="auto"/>
            <w:tcMar>
              <w:top w:w="100" w:type="dxa"/>
              <w:left w:w="100" w:type="dxa"/>
              <w:bottom w:w="100" w:type="dxa"/>
              <w:right w:w="100" w:type="dxa"/>
            </w:tcMar>
          </w:tcPr>
          <w:p w:rsidR="00895B55" w:rsidRDefault="00895B55">
            <w:pPr>
              <w:widowControl w:val="0"/>
              <w:pBdr>
                <w:top w:val="nil"/>
                <w:left w:val="nil"/>
                <w:bottom w:val="nil"/>
                <w:right w:val="nil"/>
                <w:between w:val="nil"/>
              </w:pBdr>
              <w:rPr>
                <w:sz w:val="24"/>
                <w:szCs w:val="24"/>
              </w:rPr>
            </w:pPr>
          </w:p>
        </w:tc>
      </w:tr>
      <w:tr w:rsidR="00895B55">
        <w:trPr>
          <w:trHeight w:val="2400"/>
        </w:trPr>
        <w:tc>
          <w:tcPr>
            <w:tcW w:w="5233" w:type="dxa"/>
            <w:shd w:val="clear" w:color="auto" w:fill="auto"/>
            <w:tcMar>
              <w:top w:w="100" w:type="dxa"/>
              <w:left w:w="100" w:type="dxa"/>
              <w:bottom w:w="100" w:type="dxa"/>
              <w:right w:w="100" w:type="dxa"/>
            </w:tcMar>
          </w:tcPr>
          <w:p w:rsidR="00895B55" w:rsidRDefault="006B676C">
            <w:pPr>
              <w:jc w:val="both"/>
              <w:rPr>
                <w:sz w:val="24"/>
                <w:szCs w:val="24"/>
              </w:rPr>
            </w:pPr>
            <w:r>
              <w:rPr>
                <w:sz w:val="24"/>
                <w:szCs w:val="24"/>
              </w:rPr>
              <w:t>Ką norėtumėte pakeisti renginyje, kad jis taptu sėkmingesnis ateityje?</w:t>
            </w:r>
          </w:p>
        </w:tc>
        <w:tc>
          <w:tcPr>
            <w:tcW w:w="5233" w:type="dxa"/>
            <w:shd w:val="clear" w:color="auto" w:fill="auto"/>
            <w:tcMar>
              <w:top w:w="100" w:type="dxa"/>
              <w:left w:w="100" w:type="dxa"/>
              <w:bottom w:w="100" w:type="dxa"/>
              <w:right w:w="100" w:type="dxa"/>
            </w:tcMar>
          </w:tcPr>
          <w:p w:rsidR="00895B55" w:rsidRDefault="00895B55">
            <w:pPr>
              <w:widowControl w:val="0"/>
              <w:pBdr>
                <w:top w:val="nil"/>
                <w:left w:val="nil"/>
                <w:bottom w:val="nil"/>
                <w:right w:val="nil"/>
                <w:between w:val="nil"/>
              </w:pBdr>
              <w:rPr>
                <w:sz w:val="24"/>
                <w:szCs w:val="24"/>
              </w:rPr>
            </w:pPr>
          </w:p>
        </w:tc>
      </w:tr>
    </w:tbl>
    <w:p w:rsidR="00895B55" w:rsidRDefault="00895B55">
      <w:pPr>
        <w:pBdr>
          <w:top w:val="nil"/>
          <w:left w:val="nil"/>
          <w:bottom w:val="nil"/>
          <w:right w:val="nil"/>
          <w:between w:val="nil"/>
        </w:pBdr>
        <w:jc w:val="both"/>
        <w:rPr>
          <w:sz w:val="24"/>
          <w:szCs w:val="24"/>
        </w:rPr>
      </w:pPr>
    </w:p>
    <w:p w:rsidR="00895B55" w:rsidRDefault="00895B55">
      <w:pPr>
        <w:pBdr>
          <w:top w:val="nil"/>
          <w:left w:val="nil"/>
          <w:bottom w:val="nil"/>
          <w:right w:val="nil"/>
          <w:between w:val="nil"/>
        </w:pBdr>
        <w:jc w:val="both"/>
        <w:rPr>
          <w:sz w:val="24"/>
          <w:szCs w:val="24"/>
        </w:rPr>
      </w:pPr>
    </w:p>
    <w:p w:rsidR="00895B55" w:rsidRDefault="006B676C">
      <w:pPr>
        <w:pBdr>
          <w:top w:val="nil"/>
          <w:left w:val="nil"/>
          <w:bottom w:val="nil"/>
          <w:right w:val="nil"/>
          <w:between w:val="nil"/>
        </w:pBdr>
        <w:jc w:val="both"/>
        <w:rPr>
          <w:sz w:val="24"/>
          <w:szCs w:val="24"/>
        </w:rPr>
      </w:pPr>
      <w:r>
        <w:rPr>
          <w:sz w:val="24"/>
          <w:szCs w:val="24"/>
        </w:rPr>
        <w:t>Pateikta informacija yra teisinga: ____________________________________________________________</w:t>
      </w:r>
    </w:p>
    <w:p w:rsidR="00895B55" w:rsidRDefault="006B676C">
      <w:pPr>
        <w:jc w:val="both"/>
        <w:rPr>
          <w:sz w:val="24"/>
          <w:szCs w:val="24"/>
        </w:rPr>
      </w:pPr>
      <w:r>
        <w:t xml:space="preserve">                                                                                                                        (parašas, vardas ir pavardė)</w:t>
      </w:r>
    </w:p>
    <w:p w:rsidR="00895B55" w:rsidRDefault="006B676C">
      <w:pPr>
        <w:jc w:val="both"/>
        <w:rPr>
          <w:sz w:val="24"/>
          <w:szCs w:val="24"/>
        </w:rPr>
      </w:pPr>
      <w:r>
        <w:rPr>
          <w:sz w:val="24"/>
          <w:szCs w:val="24"/>
        </w:rPr>
        <w:t>PRIEDAS NR. 2</w:t>
      </w:r>
    </w:p>
    <w:p w:rsidR="00895B55" w:rsidRDefault="006B676C">
      <w:pPr>
        <w:jc w:val="both"/>
        <w:rPr>
          <w:sz w:val="24"/>
          <w:szCs w:val="24"/>
        </w:rPr>
      </w:pPr>
      <w:r>
        <w:rPr>
          <w:sz w:val="24"/>
          <w:szCs w:val="24"/>
        </w:rPr>
        <w:lastRenderedPageBreak/>
        <w:t xml:space="preserve">Prašymas dėl renginio išlaidų kompensavimo  </w:t>
      </w:r>
    </w:p>
    <w:p w:rsidR="00895B55" w:rsidRDefault="00895B55">
      <w:pPr>
        <w:jc w:val="both"/>
        <w:rPr>
          <w:sz w:val="24"/>
          <w:szCs w:val="24"/>
        </w:rPr>
      </w:pPr>
    </w:p>
    <w:p w:rsidR="00895B55" w:rsidRDefault="00895B55">
      <w:pPr>
        <w:jc w:val="both"/>
        <w:rPr>
          <w:sz w:val="24"/>
          <w:szCs w:val="24"/>
        </w:rPr>
      </w:pPr>
    </w:p>
    <w:p w:rsidR="00895B55" w:rsidRDefault="006B676C">
      <w:pPr>
        <w:jc w:val="both"/>
        <w:rPr>
          <w:b/>
          <w:sz w:val="24"/>
          <w:szCs w:val="24"/>
        </w:rPr>
      </w:pPr>
      <w:r>
        <w:rPr>
          <w:b/>
          <w:sz w:val="24"/>
          <w:szCs w:val="24"/>
        </w:rPr>
        <w:t xml:space="preserve">Lietuvos skautijos vyr. </w:t>
      </w:r>
      <w:proofErr w:type="spellStart"/>
      <w:r>
        <w:rPr>
          <w:b/>
          <w:sz w:val="24"/>
          <w:szCs w:val="24"/>
        </w:rPr>
        <w:t>skautininkui</w:t>
      </w:r>
      <w:proofErr w:type="spellEnd"/>
      <w:r>
        <w:rPr>
          <w:b/>
          <w:sz w:val="24"/>
          <w:szCs w:val="24"/>
        </w:rPr>
        <w:t xml:space="preserve"> </w:t>
      </w:r>
    </w:p>
    <w:p w:rsidR="00895B55" w:rsidRDefault="006B676C">
      <w:pPr>
        <w:jc w:val="both"/>
        <w:rPr>
          <w:sz w:val="24"/>
          <w:szCs w:val="24"/>
        </w:rPr>
      </w:pPr>
      <w:r>
        <w:rPr>
          <w:sz w:val="24"/>
          <w:szCs w:val="24"/>
        </w:rPr>
        <w:t xml:space="preserve"> </w:t>
      </w:r>
    </w:p>
    <w:p w:rsidR="00895B55" w:rsidRDefault="006B676C">
      <w:pPr>
        <w:jc w:val="center"/>
        <w:rPr>
          <w:b/>
          <w:sz w:val="24"/>
          <w:szCs w:val="24"/>
        </w:rPr>
      </w:pPr>
      <w:r>
        <w:rPr>
          <w:b/>
          <w:sz w:val="24"/>
          <w:szCs w:val="24"/>
        </w:rPr>
        <w:t>PRAŠYMAS</w:t>
      </w:r>
    </w:p>
    <w:p w:rsidR="00895B55" w:rsidRDefault="006B676C">
      <w:pPr>
        <w:jc w:val="center"/>
        <w:rPr>
          <w:sz w:val="24"/>
          <w:szCs w:val="24"/>
        </w:rPr>
      </w:pPr>
      <w:r>
        <w:rPr>
          <w:sz w:val="24"/>
          <w:szCs w:val="24"/>
        </w:rPr>
        <w:t>DĖL RENGINIO IŠLAIDŲ KOMPENSAVIMO</w:t>
      </w:r>
    </w:p>
    <w:p w:rsidR="00895B55" w:rsidRDefault="006B676C">
      <w:pPr>
        <w:jc w:val="both"/>
        <w:rPr>
          <w:sz w:val="24"/>
          <w:szCs w:val="24"/>
        </w:rPr>
      </w:pPr>
      <w:r>
        <w:rPr>
          <w:sz w:val="24"/>
          <w:szCs w:val="24"/>
        </w:rPr>
        <w:t xml:space="preserve"> </w:t>
      </w:r>
    </w:p>
    <w:p w:rsidR="00895B55" w:rsidRDefault="006B676C">
      <w:pPr>
        <w:jc w:val="center"/>
        <w:rPr>
          <w:sz w:val="24"/>
          <w:szCs w:val="24"/>
        </w:rPr>
      </w:pPr>
      <w:r>
        <w:rPr>
          <w:sz w:val="24"/>
          <w:szCs w:val="24"/>
        </w:rPr>
        <w:t>Data</w:t>
      </w:r>
    </w:p>
    <w:p w:rsidR="00895B55" w:rsidRDefault="006B676C">
      <w:pPr>
        <w:jc w:val="both"/>
        <w:rPr>
          <w:sz w:val="24"/>
          <w:szCs w:val="24"/>
        </w:rPr>
      </w:pPr>
      <w:r>
        <w:rPr>
          <w:sz w:val="24"/>
          <w:szCs w:val="24"/>
        </w:rPr>
        <w:t xml:space="preserve"> </w:t>
      </w:r>
    </w:p>
    <w:p w:rsidR="00895B55" w:rsidRDefault="006B676C">
      <w:pPr>
        <w:jc w:val="both"/>
        <w:rPr>
          <w:sz w:val="24"/>
          <w:szCs w:val="24"/>
        </w:rPr>
      </w:pPr>
      <w:r>
        <w:rPr>
          <w:sz w:val="24"/>
          <w:szCs w:val="24"/>
        </w:rPr>
        <w:t xml:space="preserve"> </w:t>
      </w:r>
    </w:p>
    <w:p w:rsidR="00895B55" w:rsidRDefault="006B676C">
      <w:pPr>
        <w:jc w:val="both"/>
        <w:rPr>
          <w:sz w:val="24"/>
          <w:szCs w:val="24"/>
        </w:rPr>
      </w:pPr>
      <w:r>
        <w:rPr>
          <w:sz w:val="24"/>
          <w:szCs w:val="24"/>
        </w:rPr>
        <w:t>Renginio dalyvio duomenys</w:t>
      </w:r>
    </w:p>
    <w:p w:rsidR="00895B55" w:rsidRDefault="00895B55">
      <w:pPr>
        <w:jc w:val="both"/>
        <w:rPr>
          <w:sz w:val="24"/>
          <w:szCs w:val="24"/>
        </w:rPr>
      </w:pPr>
    </w:p>
    <w:tbl>
      <w:tblPr>
        <w:tblStyle w:val="a1"/>
        <w:tblW w:w="928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50"/>
        <w:gridCol w:w="5835"/>
      </w:tblGrid>
      <w:tr w:rsidR="00895B55">
        <w:trPr>
          <w:trHeight w:val="480"/>
        </w:trPr>
        <w:tc>
          <w:tcPr>
            <w:tcW w:w="3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95B55" w:rsidRDefault="006B676C">
            <w:pPr>
              <w:jc w:val="both"/>
              <w:rPr>
                <w:sz w:val="24"/>
                <w:szCs w:val="24"/>
              </w:rPr>
            </w:pPr>
            <w:r>
              <w:rPr>
                <w:sz w:val="24"/>
                <w:szCs w:val="24"/>
              </w:rPr>
              <w:t>Vardas, pavardė</w:t>
            </w:r>
          </w:p>
        </w:tc>
        <w:tc>
          <w:tcPr>
            <w:tcW w:w="5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95B55" w:rsidRDefault="006B676C">
            <w:pPr>
              <w:widowControl w:val="0"/>
              <w:pBdr>
                <w:top w:val="nil"/>
                <w:left w:val="nil"/>
                <w:bottom w:val="nil"/>
                <w:right w:val="nil"/>
                <w:between w:val="nil"/>
              </w:pBdr>
              <w:spacing w:line="276" w:lineRule="auto"/>
              <w:rPr>
                <w:sz w:val="24"/>
                <w:szCs w:val="24"/>
              </w:rPr>
            </w:pPr>
            <w:r>
              <w:rPr>
                <w:sz w:val="24"/>
                <w:szCs w:val="24"/>
              </w:rPr>
              <w:t xml:space="preserve"> </w:t>
            </w:r>
          </w:p>
        </w:tc>
      </w:tr>
      <w:tr w:rsidR="00895B55">
        <w:trPr>
          <w:trHeight w:val="480"/>
        </w:trPr>
        <w:tc>
          <w:tcPr>
            <w:tcW w:w="34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5B55" w:rsidRDefault="006B676C">
            <w:pPr>
              <w:widowControl w:val="0"/>
              <w:pBdr>
                <w:top w:val="nil"/>
                <w:left w:val="nil"/>
                <w:bottom w:val="nil"/>
                <w:right w:val="nil"/>
                <w:between w:val="nil"/>
              </w:pBdr>
              <w:spacing w:line="276" w:lineRule="auto"/>
              <w:rPr>
                <w:sz w:val="24"/>
                <w:szCs w:val="24"/>
              </w:rPr>
            </w:pPr>
            <w:r>
              <w:rPr>
                <w:sz w:val="24"/>
                <w:szCs w:val="24"/>
              </w:rPr>
              <w:t>El. pašto adresas</w:t>
            </w:r>
          </w:p>
        </w:tc>
        <w:tc>
          <w:tcPr>
            <w:tcW w:w="5835" w:type="dxa"/>
            <w:tcBorders>
              <w:bottom w:val="single" w:sz="8" w:space="0" w:color="000000"/>
              <w:right w:val="single" w:sz="8" w:space="0" w:color="000000"/>
            </w:tcBorders>
            <w:tcMar>
              <w:top w:w="100" w:type="dxa"/>
              <w:left w:w="100" w:type="dxa"/>
              <w:bottom w:w="100" w:type="dxa"/>
              <w:right w:w="100" w:type="dxa"/>
            </w:tcMar>
          </w:tcPr>
          <w:p w:rsidR="00895B55" w:rsidRDefault="006B676C">
            <w:pPr>
              <w:widowControl w:val="0"/>
              <w:pBdr>
                <w:top w:val="nil"/>
                <w:left w:val="nil"/>
                <w:bottom w:val="nil"/>
                <w:right w:val="nil"/>
                <w:between w:val="nil"/>
              </w:pBdr>
              <w:spacing w:line="276" w:lineRule="auto"/>
              <w:rPr>
                <w:sz w:val="24"/>
                <w:szCs w:val="24"/>
              </w:rPr>
            </w:pPr>
            <w:r>
              <w:rPr>
                <w:sz w:val="24"/>
                <w:szCs w:val="24"/>
              </w:rPr>
              <w:t xml:space="preserve"> </w:t>
            </w:r>
          </w:p>
        </w:tc>
      </w:tr>
      <w:tr w:rsidR="00895B55">
        <w:trPr>
          <w:trHeight w:val="480"/>
        </w:trPr>
        <w:tc>
          <w:tcPr>
            <w:tcW w:w="34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5B55" w:rsidRDefault="006B676C">
            <w:pPr>
              <w:widowControl w:val="0"/>
              <w:pBdr>
                <w:top w:val="nil"/>
                <w:left w:val="nil"/>
                <w:bottom w:val="nil"/>
                <w:right w:val="nil"/>
                <w:between w:val="nil"/>
              </w:pBdr>
              <w:spacing w:line="276" w:lineRule="auto"/>
              <w:rPr>
                <w:sz w:val="24"/>
                <w:szCs w:val="24"/>
              </w:rPr>
            </w:pPr>
            <w:r>
              <w:rPr>
                <w:sz w:val="24"/>
                <w:szCs w:val="24"/>
              </w:rPr>
              <w:t>Sąskaitos numeris</w:t>
            </w:r>
          </w:p>
        </w:tc>
        <w:tc>
          <w:tcPr>
            <w:tcW w:w="5835" w:type="dxa"/>
            <w:tcBorders>
              <w:bottom w:val="single" w:sz="8" w:space="0" w:color="000000"/>
              <w:right w:val="single" w:sz="8" w:space="0" w:color="000000"/>
            </w:tcBorders>
            <w:tcMar>
              <w:top w:w="100" w:type="dxa"/>
              <w:left w:w="100" w:type="dxa"/>
              <w:bottom w:w="100" w:type="dxa"/>
              <w:right w:w="100" w:type="dxa"/>
            </w:tcMar>
          </w:tcPr>
          <w:p w:rsidR="00895B55" w:rsidRDefault="006B676C">
            <w:pPr>
              <w:widowControl w:val="0"/>
              <w:pBdr>
                <w:top w:val="nil"/>
                <w:left w:val="nil"/>
                <w:bottom w:val="nil"/>
                <w:right w:val="nil"/>
                <w:between w:val="nil"/>
              </w:pBdr>
              <w:spacing w:line="276" w:lineRule="auto"/>
              <w:rPr>
                <w:sz w:val="24"/>
                <w:szCs w:val="24"/>
              </w:rPr>
            </w:pPr>
            <w:r>
              <w:rPr>
                <w:sz w:val="24"/>
                <w:szCs w:val="24"/>
              </w:rPr>
              <w:t>LT</w:t>
            </w:r>
          </w:p>
        </w:tc>
      </w:tr>
      <w:tr w:rsidR="00895B55">
        <w:trPr>
          <w:trHeight w:val="480"/>
        </w:trPr>
        <w:tc>
          <w:tcPr>
            <w:tcW w:w="34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5B55" w:rsidRDefault="006B676C">
            <w:pPr>
              <w:widowControl w:val="0"/>
              <w:pBdr>
                <w:top w:val="nil"/>
                <w:left w:val="nil"/>
                <w:bottom w:val="nil"/>
                <w:right w:val="nil"/>
                <w:between w:val="nil"/>
              </w:pBdr>
              <w:spacing w:line="276" w:lineRule="auto"/>
              <w:rPr>
                <w:sz w:val="24"/>
                <w:szCs w:val="24"/>
              </w:rPr>
            </w:pPr>
            <w:r>
              <w:rPr>
                <w:sz w:val="24"/>
                <w:szCs w:val="24"/>
              </w:rPr>
              <w:t>Bankas</w:t>
            </w:r>
          </w:p>
        </w:tc>
        <w:tc>
          <w:tcPr>
            <w:tcW w:w="5835" w:type="dxa"/>
            <w:tcBorders>
              <w:bottom w:val="single" w:sz="8" w:space="0" w:color="000000"/>
              <w:right w:val="single" w:sz="8" w:space="0" w:color="000000"/>
            </w:tcBorders>
            <w:tcMar>
              <w:top w:w="100" w:type="dxa"/>
              <w:left w:w="100" w:type="dxa"/>
              <w:bottom w:w="100" w:type="dxa"/>
              <w:right w:w="100" w:type="dxa"/>
            </w:tcMar>
          </w:tcPr>
          <w:p w:rsidR="00895B55" w:rsidRDefault="006B676C">
            <w:pPr>
              <w:widowControl w:val="0"/>
              <w:pBdr>
                <w:top w:val="nil"/>
                <w:left w:val="nil"/>
                <w:bottom w:val="nil"/>
                <w:right w:val="nil"/>
                <w:between w:val="nil"/>
              </w:pBdr>
              <w:spacing w:line="276" w:lineRule="auto"/>
              <w:rPr>
                <w:sz w:val="24"/>
                <w:szCs w:val="24"/>
              </w:rPr>
            </w:pPr>
            <w:r>
              <w:rPr>
                <w:sz w:val="24"/>
                <w:szCs w:val="24"/>
              </w:rPr>
              <w:t xml:space="preserve"> </w:t>
            </w:r>
          </w:p>
        </w:tc>
      </w:tr>
      <w:tr w:rsidR="00895B55">
        <w:trPr>
          <w:trHeight w:val="740"/>
        </w:trPr>
        <w:tc>
          <w:tcPr>
            <w:tcW w:w="34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5B55" w:rsidRDefault="006B676C">
            <w:pPr>
              <w:widowControl w:val="0"/>
              <w:pBdr>
                <w:top w:val="nil"/>
                <w:left w:val="nil"/>
                <w:bottom w:val="nil"/>
                <w:right w:val="nil"/>
                <w:between w:val="nil"/>
              </w:pBdr>
              <w:spacing w:line="276" w:lineRule="auto"/>
              <w:rPr>
                <w:sz w:val="24"/>
                <w:szCs w:val="24"/>
              </w:rPr>
            </w:pPr>
            <w:r>
              <w:rPr>
                <w:sz w:val="24"/>
                <w:szCs w:val="24"/>
              </w:rPr>
              <w:t>Renginio pavadinimas už ką grąžinamos lėšos</w:t>
            </w:r>
          </w:p>
        </w:tc>
        <w:tc>
          <w:tcPr>
            <w:tcW w:w="5835" w:type="dxa"/>
            <w:tcBorders>
              <w:bottom w:val="single" w:sz="8" w:space="0" w:color="000000"/>
              <w:right w:val="single" w:sz="8" w:space="0" w:color="000000"/>
            </w:tcBorders>
            <w:tcMar>
              <w:top w:w="100" w:type="dxa"/>
              <w:left w:w="100" w:type="dxa"/>
              <w:bottom w:w="100" w:type="dxa"/>
              <w:right w:w="100" w:type="dxa"/>
            </w:tcMar>
          </w:tcPr>
          <w:p w:rsidR="00895B55" w:rsidRDefault="006B676C">
            <w:pPr>
              <w:widowControl w:val="0"/>
              <w:pBdr>
                <w:top w:val="nil"/>
                <w:left w:val="nil"/>
                <w:bottom w:val="nil"/>
                <w:right w:val="nil"/>
                <w:between w:val="nil"/>
              </w:pBdr>
              <w:spacing w:line="276" w:lineRule="auto"/>
              <w:rPr>
                <w:color w:val="FF0000"/>
                <w:sz w:val="24"/>
                <w:szCs w:val="24"/>
              </w:rPr>
            </w:pPr>
            <w:r>
              <w:rPr>
                <w:color w:val="FF0000"/>
                <w:sz w:val="24"/>
                <w:szCs w:val="24"/>
              </w:rPr>
              <w:t xml:space="preserve"> </w:t>
            </w:r>
          </w:p>
        </w:tc>
      </w:tr>
      <w:tr w:rsidR="00895B55">
        <w:trPr>
          <w:trHeight w:val="480"/>
        </w:trPr>
        <w:tc>
          <w:tcPr>
            <w:tcW w:w="34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5B55" w:rsidRDefault="006B676C">
            <w:pPr>
              <w:widowControl w:val="0"/>
              <w:pBdr>
                <w:top w:val="nil"/>
                <w:left w:val="nil"/>
                <w:bottom w:val="nil"/>
                <w:right w:val="nil"/>
                <w:between w:val="nil"/>
              </w:pBdr>
              <w:spacing w:line="276" w:lineRule="auto"/>
              <w:rPr>
                <w:sz w:val="24"/>
                <w:szCs w:val="24"/>
              </w:rPr>
            </w:pPr>
            <w:r>
              <w:rPr>
                <w:sz w:val="24"/>
                <w:szCs w:val="24"/>
              </w:rPr>
              <w:t>Renginio vieta</w:t>
            </w:r>
          </w:p>
        </w:tc>
        <w:tc>
          <w:tcPr>
            <w:tcW w:w="5835" w:type="dxa"/>
            <w:tcBorders>
              <w:bottom w:val="single" w:sz="8" w:space="0" w:color="000000"/>
              <w:right w:val="single" w:sz="8" w:space="0" w:color="000000"/>
            </w:tcBorders>
            <w:tcMar>
              <w:top w:w="100" w:type="dxa"/>
              <w:left w:w="100" w:type="dxa"/>
              <w:bottom w:w="100" w:type="dxa"/>
              <w:right w:w="100" w:type="dxa"/>
            </w:tcMar>
          </w:tcPr>
          <w:p w:rsidR="00895B55" w:rsidRDefault="006B676C">
            <w:pPr>
              <w:widowControl w:val="0"/>
              <w:pBdr>
                <w:top w:val="nil"/>
                <w:left w:val="nil"/>
                <w:bottom w:val="nil"/>
                <w:right w:val="nil"/>
                <w:between w:val="nil"/>
              </w:pBdr>
              <w:spacing w:line="276" w:lineRule="auto"/>
              <w:rPr>
                <w:color w:val="FF0000"/>
                <w:sz w:val="24"/>
                <w:szCs w:val="24"/>
              </w:rPr>
            </w:pPr>
            <w:r>
              <w:rPr>
                <w:color w:val="FF0000"/>
                <w:sz w:val="24"/>
                <w:szCs w:val="24"/>
              </w:rPr>
              <w:t xml:space="preserve"> </w:t>
            </w:r>
          </w:p>
        </w:tc>
      </w:tr>
      <w:tr w:rsidR="00895B55">
        <w:trPr>
          <w:trHeight w:val="480"/>
        </w:trPr>
        <w:tc>
          <w:tcPr>
            <w:tcW w:w="34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5B55" w:rsidRDefault="006B676C">
            <w:pPr>
              <w:widowControl w:val="0"/>
              <w:pBdr>
                <w:top w:val="nil"/>
                <w:left w:val="nil"/>
                <w:bottom w:val="nil"/>
                <w:right w:val="nil"/>
                <w:between w:val="nil"/>
              </w:pBdr>
              <w:spacing w:line="276" w:lineRule="auto"/>
              <w:rPr>
                <w:sz w:val="24"/>
                <w:szCs w:val="24"/>
              </w:rPr>
            </w:pPr>
            <w:r>
              <w:rPr>
                <w:sz w:val="24"/>
                <w:szCs w:val="24"/>
              </w:rPr>
              <w:t>Renginio data</w:t>
            </w:r>
          </w:p>
        </w:tc>
        <w:tc>
          <w:tcPr>
            <w:tcW w:w="5835" w:type="dxa"/>
            <w:tcBorders>
              <w:bottom w:val="single" w:sz="8" w:space="0" w:color="000000"/>
              <w:right w:val="single" w:sz="8" w:space="0" w:color="000000"/>
            </w:tcBorders>
            <w:tcMar>
              <w:top w:w="100" w:type="dxa"/>
              <w:left w:w="100" w:type="dxa"/>
              <w:bottom w:w="100" w:type="dxa"/>
              <w:right w:w="100" w:type="dxa"/>
            </w:tcMar>
          </w:tcPr>
          <w:p w:rsidR="00895B55" w:rsidRDefault="006B676C">
            <w:pPr>
              <w:widowControl w:val="0"/>
              <w:pBdr>
                <w:top w:val="nil"/>
                <w:left w:val="nil"/>
                <w:bottom w:val="nil"/>
                <w:right w:val="nil"/>
                <w:between w:val="nil"/>
              </w:pBdr>
              <w:spacing w:line="276" w:lineRule="auto"/>
              <w:rPr>
                <w:color w:val="FF0000"/>
                <w:sz w:val="24"/>
                <w:szCs w:val="24"/>
              </w:rPr>
            </w:pPr>
            <w:r>
              <w:rPr>
                <w:color w:val="FF0000"/>
                <w:sz w:val="24"/>
                <w:szCs w:val="24"/>
              </w:rPr>
              <w:t xml:space="preserve"> </w:t>
            </w:r>
          </w:p>
        </w:tc>
      </w:tr>
    </w:tbl>
    <w:p w:rsidR="00895B55" w:rsidRDefault="006B676C">
      <w:pPr>
        <w:jc w:val="both"/>
        <w:rPr>
          <w:sz w:val="24"/>
          <w:szCs w:val="24"/>
        </w:rPr>
      </w:pPr>
      <w:r>
        <w:rPr>
          <w:sz w:val="24"/>
          <w:szCs w:val="24"/>
        </w:rPr>
        <w:t xml:space="preserve"> </w:t>
      </w:r>
    </w:p>
    <w:p w:rsidR="00895B55" w:rsidRDefault="006B676C">
      <w:pPr>
        <w:jc w:val="both"/>
        <w:rPr>
          <w:sz w:val="24"/>
          <w:szCs w:val="24"/>
        </w:rPr>
      </w:pPr>
      <w:r>
        <w:rPr>
          <w:sz w:val="24"/>
          <w:szCs w:val="24"/>
        </w:rPr>
        <w:tab/>
        <w:t>Prašau kompensuoti kelionės išlaidas, patirtas vykstant į renginio vykdymo vietą ir atgal iš jos, pervedant į man priklausančią banko sąskaitą.</w:t>
      </w:r>
    </w:p>
    <w:p w:rsidR="00895B55" w:rsidRDefault="006B676C">
      <w:pPr>
        <w:jc w:val="both"/>
        <w:rPr>
          <w:sz w:val="24"/>
          <w:szCs w:val="24"/>
        </w:rPr>
      </w:pPr>
      <w:r>
        <w:rPr>
          <w:sz w:val="24"/>
          <w:szCs w:val="24"/>
        </w:rPr>
        <w:t xml:space="preserve"> </w:t>
      </w:r>
    </w:p>
    <w:p w:rsidR="00895B55" w:rsidRDefault="006B676C">
      <w:pPr>
        <w:jc w:val="both"/>
        <w:rPr>
          <w:sz w:val="24"/>
          <w:szCs w:val="24"/>
        </w:rPr>
      </w:pPr>
      <w:r>
        <w:rPr>
          <w:sz w:val="24"/>
          <w:szCs w:val="24"/>
        </w:rPr>
        <w:t xml:space="preserve"> </w:t>
      </w:r>
    </w:p>
    <w:p w:rsidR="00895B55" w:rsidRDefault="006B676C">
      <w:pPr>
        <w:jc w:val="both"/>
        <w:rPr>
          <w:sz w:val="24"/>
          <w:szCs w:val="24"/>
        </w:rPr>
      </w:pPr>
      <w:r>
        <w:rPr>
          <w:sz w:val="24"/>
          <w:szCs w:val="24"/>
        </w:rPr>
        <w:t xml:space="preserve"> </w:t>
      </w:r>
    </w:p>
    <w:p w:rsidR="00895B55" w:rsidRDefault="006B676C">
      <w:pPr>
        <w:jc w:val="both"/>
        <w:rPr>
          <w:sz w:val="24"/>
          <w:szCs w:val="24"/>
        </w:rPr>
      </w:pPr>
      <w:r>
        <w:rPr>
          <w:sz w:val="24"/>
          <w:szCs w:val="24"/>
        </w:rPr>
        <w:t xml:space="preserve"> </w:t>
      </w:r>
    </w:p>
    <w:p w:rsidR="00895B55" w:rsidRDefault="006B676C">
      <w:pPr>
        <w:jc w:val="both"/>
        <w:rPr>
          <w:sz w:val="24"/>
          <w:szCs w:val="24"/>
        </w:rPr>
      </w:pPr>
      <w:r>
        <w:rPr>
          <w:sz w:val="24"/>
          <w:szCs w:val="24"/>
        </w:rPr>
        <w:t xml:space="preserve"> </w:t>
      </w:r>
    </w:p>
    <w:p w:rsidR="00895B55" w:rsidRDefault="006B676C">
      <w:pPr>
        <w:jc w:val="both"/>
        <w:rPr>
          <w:sz w:val="24"/>
          <w:szCs w:val="24"/>
        </w:rPr>
      </w:pPr>
      <w:r>
        <w:rPr>
          <w:sz w:val="24"/>
          <w:szCs w:val="24"/>
        </w:rPr>
        <w:t xml:space="preserve">Dalyvio vardas, pavardė, parašas: </w:t>
      </w:r>
    </w:p>
    <w:p w:rsidR="00895B55" w:rsidRDefault="006B676C">
      <w:pPr>
        <w:jc w:val="both"/>
        <w:rPr>
          <w:sz w:val="24"/>
          <w:szCs w:val="24"/>
        </w:rPr>
      </w:pPr>
      <w:r>
        <w:rPr>
          <w:sz w:val="24"/>
          <w:szCs w:val="24"/>
        </w:rPr>
        <w:t xml:space="preserve"> </w:t>
      </w:r>
    </w:p>
    <w:p w:rsidR="00895B55" w:rsidRDefault="00895B55">
      <w:pPr>
        <w:jc w:val="both"/>
        <w:rPr>
          <w:sz w:val="24"/>
          <w:szCs w:val="24"/>
        </w:rPr>
      </w:pPr>
    </w:p>
    <w:sectPr w:rsidR="00895B55">
      <w:pgSz w:w="11907" w:h="16840"/>
      <w:pgMar w:top="720" w:right="720" w:bottom="720" w:left="720"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932E4"/>
    <w:multiLevelType w:val="multilevel"/>
    <w:tmpl w:val="2E189756"/>
    <w:lvl w:ilvl="0">
      <w:start w:val="1"/>
      <w:numFmt w:val="decimal"/>
      <w:lvlText w:val="%1."/>
      <w:lvlJc w:val="left"/>
      <w:pPr>
        <w:ind w:left="1656" w:hanging="360"/>
      </w:pPr>
      <w:rPr>
        <w:rFonts w:ascii="Times New Roman" w:eastAsia="Times New Roman" w:hAnsi="Times New Roman" w:cs="Times New Roman"/>
        <w:b/>
        <w:vertAlign w:val="baseline"/>
      </w:rPr>
    </w:lvl>
    <w:lvl w:ilvl="1">
      <w:start w:val="1"/>
      <w:numFmt w:val="decimal"/>
      <w:lvlText w:val="%1.%2."/>
      <w:lvlJc w:val="left"/>
      <w:pPr>
        <w:ind w:left="1656" w:hanging="360"/>
      </w:pPr>
      <w:rPr>
        <w:vertAlign w:val="baseline"/>
      </w:rPr>
    </w:lvl>
    <w:lvl w:ilvl="2">
      <w:start w:val="1"/>
      <w:numFmt w:val="decimal"/>
      <w:lvlText w:val="%1.%2.%3."/>
      <w:lvlJc w:val="left"/>
      <w:pPr>
        <w:ind w:left="2016" w:hanging="720"/>
      </w:pPr>
      <w:rPr>
        <w:vertAlign w:val="baseline"/>
      </w:rPr>
    </w:lvl>
    <w:lvl w:ilvl="3">
      <w:start w:val="1"/>
      <w:numFmt w:val="decimal"/>
      <w:lvlText w:val="%1.%2.%3.%4."/>
      <w:lvlJc w:val="left"/>
      <w:pPr>
        <w:ind w:left="2016" w:hanging="720"/>
      </w:pPr>
      <w:rPr>
        <w:vertAlign w:val="baseline"/>
      </w:rPr>
    </w:lvl>
    <w:lvl w:ilvl="4">
      <w:start w:val="1"/>
      <w:numFmt w:val="decimal"/>
      <w:lvlText w:val="%1.%2.%3.%4.%5."/>
      <w:lvlJc w:val="left"/>
      <w:pPr>
        <w:ind w:left="2376" w:hanging="1080"/>
      </w:pPr>
      <w:rPr>
        <w:vertAlign w:val="baseline"/>
      </w:rPr>
    </w:lvl>
    <w:lvl w:ilvl="5">
      <w:start w:val="1"/>
      <w:numFmt w:val="decimal"/>
      <w:lvlText w:val="%1.%2.%3.%4.%5.%6."/>
      <w:lvlJc w:val="left"/>
      <w:pPr>
        <w:ind w:left="2376" w:hanging="1080"/>
      </w:pPr>
      <w:rPr>
        <w:vertAlign w:val="baseline"/>
      </w:rPr>
    </w:lvl>
    <w:lvl w:ilvl="6">
      <w:start w:val="1"/>
      <w:numFmt w:val="decimal"/>
      <w:lvlText w:val="%1.%2.%3.%4.%5.%6.%7."/>
      <w:lvlJc w:val="left"/>
      <w:pPr>
        <w:ind w:left="2736" w:hanging="1438"/>
      </w:pPr>
      <w:rPr>
        <w:vertAlign w:val="baseline"/>
      </w:rPr>
    </w:lvl>
    <w:lvl w:ilvl="7">
      <w:start w:val="1"/>
      <w:numFmt w:val="decimal"/>
      <w:lvlText w:val="%1.%2.%3.%4.%5.%6.%7.%8."/>
      <w:lvlJc w:val="left"/>
      <w:pPr>
        <w:ind w:left="2736" w:hanging="1438"/>
      </w:pPr>
      <w:rPr>
        <w:vertAlign w:val="baseline"/>
      </w:rPr>
    </w:lvl>
    <w:lvl w:ilvl="8">
      <w:start w:val="1"/>
      <w:numFmt w:val="decimal"/>
      <w:lvlText w:val="%1.%2.%3.%4.%5.%6.%7.%8.%9."/>
      <w:lvlJc w:val="left"/>
      <w:pPr>
        <w:ind w:left="3096" w:hanging="1798"/>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895B55"/>
    <w:rsid w:val="006B676C"/>
    <w:rsid w:val="00895B55"/>
    <w:rsid w:val="00D66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44AD6"/>
  <w15:docId w15:val="{F7229DC5-38CB-4692-8CA0-B43E795D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skautai.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kautai.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skautai.lt" TargetMode="External"/><Relationship Id="rId11" Type="http://schemas.openxmlformats.org/officeDocument/2006/relationships/hyperlink" Target="about:blank" TargetMode="External"/><Relationship Id="rId5" Type="http://schemas.openxmlformats.org/officeDocument/2006/relationships/image" Target="media/image1.pn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1178</Words>
  <Characters>6718</Characters>
  <Application>Microsoft Office Word</Application>
  <DocSecurity>0</DocSecurity>
  <Lines>55</Lines>
  <Paragraphs>15</Paragraphs>
  <ScaleCrop>false</ScaleCrop>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Ieva Brogienė</cp:lastModifiedBy>
  <cp:revision>5</cp:revision>
  <dcterms:created xsi:type="dcterms:W3CDTF">2018-11-05T10:54:00Z</dcterms:created>
  <dcterms:modified xsi:type="dcterms:W3CDTF">2018-11-05T10:56:00Z</dcterms:modified>
</cp:coreProperties>
</file>