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7369" w14:textId="77777777" w:rsidR="00C9329A" w:rsidRDefault="00C9329A" w:rsidP="00C9329A">
      <w:pPr>
        <w:ind w:left="1296" w:firstLine="1296"/>
        <w:rPr>
          <w:b/>
        </w:rPr>
      </w:pPr>
      <w:r>
        <w:rPr>
          <w:b/>
          <w:smallCaps/>
        </w:rPr>
        <w:t>ASOCIACIJOS „LIETUVOS SKAUTIJA“</w:t>
      </w:r>
    </w:p>
    <w:p w14:paraId="4EDB3426" w14:textId="77777777" w:rsidR="00C9329A" w:rsidRPr="00B92664" w:rsidRDefault="00C9329A" w:rsidP="00C932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SAVANORIŠKOS VEIKLOS SUTARTIES</w:t>
      </w:r>
    </w:p>
    <w:p w14:paraId="4A6C67B3" w14:textId="77777777" w:rsidR="00C9329A" w:rsidRPr="00B92531" w:rsidRDefault="00C9329A" w:rsidP="00C9329A">
      <w:pPr>
        <w:jc w:val="center"/>
      </w:pPr>
      <w:r w:rsidRPr="00B92531">
        <w:t>PRIEDAS Nr. 1</w:t>
      </w:r>
    </w:p>
    <w:p w14:paraId="570686A8" w14:textId="77777777" w:rsidR="00C9329A" w:rsidRPr="00B512CA" w:rsidRDefault="00C9329A" w:rsidP="00C9329A"/>
    <w:p w14:paraId="3068CE92" w14:textId="77777777" w:rsidR="00C9329A" w:rsidRPr="00B512CA" w:rsidRDefault="00C9329A" w:rsidP="00C9329A">
      <w:pPr>
        <w:jc w:val="center"/>
      </w:pPr>
      <w:r w:rsidRPr="00B512CA">
        <w:t>Kaunas</w:t>
      </w:r>
    </w:p>
    <w:p w14:paraId="3FC99453" w14:textId="77777777" w:rsidR="00C9329A" w:rsidRPr="00B512CA" w:rsidRDefault="00C9329A" w:rsidP="00C9329A">
      <w:pPr>
        <w:jc w:val="center"/>
      </w:pPr>
    </w:p>
    <w:p w14:paraId="334C1376" w14:textId="77777777" w:rsidR="00C9329A" w:rsidRPr="00B512CA" w:rsidRDefault="00C9329A" w:rsidP="00C9329A">
      <w:pPr>
        <w:jc w:val="center"/>
        <w:rPr>
          <w:b/>
        </w:rPr>
      </w:pPr>
      <w:r>
        <w:rPr>
          <w:b/>
        </w:rPr>
        <w:t>ETIKOS KOMISIJOS NARIO</w:t>
      </w:r>
      <w:r w:rsidRPr="00B512CA">
        <w:rPr>
          <w:b/>
        </w:rPr>
        <w:t xml:space="preserve"> SAVANORIŠKOS VEIKLOS APRAŠYMAS</w:t>
      </w:r>
    </w:p>
    <w:p w14:paraId="08937182" w14:textId="77777777" w:rsidR="00C9329A" w:rsidRPr="00B512CA" w:rsidRDefault="00C9329A" w:rsidP="00C9329A"/>
    <w:p w14:paraId="1B764153" w14:textId="77777777" w:rsidR="00C9329A" w:rsidRPr="00B512CA" w:rsidRDefault="00C9329A" w:rsidP="00C9329A">
      <w:pPr>
        <w:numPr>
          <w:ilvl w:val="0"/>
          <w:numId w:val="1"/>
        </w:numPr>
        <w:jc w:val="both"/>
      </w:pPr>
      <w:r>
        <w:rPr>
          <w:lang w:val="en-US"/>
        </w:rPr>
        <w:t xml:space="preserve">Etikos komisijos nario </w:t>
      </w:r>
      <w:r w:rsidRPr="00B512CA">
        <w:t>funkcijos:</w:t>
      </w:r>
    </w:p>
    <w:p w14:paraId="22B4D05D" w14:textId="77777777" w:rsidR="00C9329A" w:rsidRDefault="00C9329A" w:rsidP="00C9329A">
      <w:pPr>
        <w:numPr>
          <w:ilvl w:val="1"/>
          <w:numId w:val="1"/>
        </w:numPr>
        <w:jc w:val="both"/>
      </w:pPr>
      <w:r>
        <w:t>analizuoti ir aiškinti</w:t>
      </w:r>
      <w:r w:rsidRPr="00B512CA">
        <w:t xml:space="preserve"> skautų principus, ver</w:t>
      </w:r>
      <w:r>
        <w:t>tybes, skautiškas etikos normas;</w:t>
      </w:r>
    </w:p>
    <w:p w14:paraId="0DAA5701" w14:textId="77777777" w:rsidR="00C9329A" w:rsidRPr="00B512CA" w:rsidRDefault="00C9329A" w:rsidP="00C9329A">
      <w:pPr>
        <w:numPr>
          <w:ilvl w:val="1"/>
          <w:numId w:val="1"/>
        </w:numPr>
        <w:jc w:val="both"/>
      </w:pPr>
      <w:r w:rsidRPr="00B512CA">
        <w:rPr>
          <w:sz w:val="23"/>
          <w:szCs w:val="23"/>
        </w:rPr>
        <w:t>nagrin</w:t>
      </w:r>
      <w:r w:rsidRPr="00B512CA">
        <w:rPr>
          <w:rFonts w:ascii="TimesNewRoman" w:hAnsi="TimesNewRoman" w:cs="TimesNewRoman"/>
          <w:sz w:val="23"/>
          <w:szCs w:val="23"/>
        </w:rPr>
        <w:t>ė</w:t>
      </w:r>
      <w:r w:rsidRPr="00B512CA">
        <w:rPr>
          <w:sz w:val="23"/>
          <w:szCs w:val="23"/>
        </w:rPr>
        <w:t>ti visus gin</w:t>
      </w:r>
      <w:r w:rsidRPr="00B512CA">
        <w:rPr>
          <w:rFonts w:ascii="TimesNewRoman" w:hAnsi="TimesNewRoman" w:cs="TimesNewRoman"/>
          <w:sz w:val="23"/>
          <w:szCs w:val="23"/>
        </w:rPr>
        <w:t>č</w:t>
      </w:r>
      <w:r w:rsidRPr="00B512CA">
        <w:rPr>
          <w:sz w:val="23"/>
          <w:szCs w:val="23"/>
        </w:rPr>
        <w:t>us, skundus, nusižengimus skautavimo</w:t>
      </w:r>
      <w:r>
        <w:t xml:space="preserve"> </w:t>
      </w:r>
      <w:r>
        <w:rPr>
          <w:sz w:val="23"/>
          <w:szCs w:val="23"/>
        </w:rPr>
        <w:t>principams, inicijuotus</w:t>
      </w:r>
    </w:p>
    <w:p w14:paraId="5AD88552" w14:textId="77777777" w:rsidR="00C9329A" w:rsidRDefault="00C9329A" w:rsidP="00C9329A">
      <w:pPr>
        <w:jc w:val="both"/>
      </w:pPr>
      <w:r w:rsidRPr="00B512CA">
        <w:rPr>
          <w:sz w:val="23"/>
          <w:szCs w:val="23"/>
        </w:rPr>
        <w:t>Tarybos nari</w:t>
      </w:r>
      <w:r w:rsidRPr="00B512CA">
        <w:rPr>
          <w:rFonts w:ascii="TimesNewRoman" w:hAnsi="TimesNewRoman" w:cs="TimesNewRoman"/>
          <w:sz w:val="23"/>
          <w:szCs w:val="23"/>
        </w:rPr>
        <w:t>ų</w:t>
      </w:r>
      <w:r w:rsidRPr="00B512CA">
        <w:rPr>
          <w:sz w:val="23"/>
          <w:szCs w:val="23"/>
        </w:rPr>
        <w:t>, Pirmijos bei Kontrol</w:t>
      </w:r>
      <w:r w:rsidRPr="00B512CA">
        <w:rPr>
          <w:rFonts w:ascii="TimesNewRoman" w:hAnsi="TimesNewRoman" w:cs="TimesNewRoman"/>
          <w:sz w:val="23"/>
          <w:szCs w:val="23"/>
        </w:rPr>
        <w:t>ė</w:t>
      </w:r>
      <w:r w:rsidRPr="00B512CA">
        <w:rPr>
          <w:sz w:val="23"/>
          <w:szCs w:val="23"/>
        </w:rPr>
        <w:t>s komisijos</w:t>
      </w:r>
      <w:r>
        <w:rPr>
          <w:sz w:val="23"/>
          <w:szCs w:val="23"/>
        </w:rPr>
        <w:t>;</w:t>
      </w:r>
    </w:p>
    <w:p w14:paraId="3F7F9153" w14:textId="77777777" w:rsidR="00C9329A" w:rsidRPr="00B512CA" w:rsidRDefault="00C9329A" w:rsidP="00C9329A">
      <w:pPr>
        <w:numPr>
          <w:ilvl w:val="1"/>
          <w:numId w:val="1"/>
        </w:numPr>
        <w:jc w:val="both"/>
      </w:pPr>
      <w:r w:rsidRPr="00B512CA">
        <w:rPr>
          <w:sz w:val="23"/>
          <w:szCs w:val="23"/>
        </w:rPr>
        <w:t>išnagrin</w:t>
      </w:r>
      <w:r w:rsidRPr="00B512CA">
        <w:rPr>
          <w:rFonts w:ascii="TimesNewRoman" w:hAnsi="TimesNewRoman" w:cs="TimesNewRoman"/>
          <w:sz w:val="23"/>
          <w:szCs w:val="23"/>
        </w:rPr>
        <w:t>ė</w:t>
      </w:r>
      <w:r w:rsidRPr="00B512CA">
        <w:rPr>
          <w:sz w:val="23"/>
          <w:szCs w:val="23"/>
        </w:rPr>
        <w:t>ti prašym</w:t>
      </w:r>
      <w:r w:rsidRPr="00B512CA">
        <w:rPr>
          <w:rFonts w:ascii="TimesNewRoman" w:hAnsi="TimesNewRoman" w:cs="TimesNewRoman"/>
          <w:sz w:val="23"/>
          <w:szCs w:val="23"/>
        </w:rPr>
        <w:t xml:space="preserve">ą </w:t>
      </w:r>
      <w:r>
        <w:rPr>
          <w:sz w:val="23"/>
          <w:szCs w:val="23"/>
        </w:rPr>
        <w:t>ir pa</w:t>
      </w:r>
      <w:r w:rsidRPr="00B512CA">
        <w:rPr>
          <w:sz w:val="23"/>
          <w:szCs w:val="23"/>
        </w:rPr>
        <w:t>teikti išvadas Tarybai per 1 m</w:t>
      </w:r>
      <w:r w:rsidRPr="00B512CA">
        <w:rPr>
          <w:rFonts w:ascii="TimesNewRoman" w:hAnsi="TimesNewRoman" w:cs="TimesNewRoman"/>
          <w:sz w:val="23"/>
          <w:szCs w:val="23"/>
        </w:rPr>
        <w:t>ė</w:t>
      </w:r>
      <w:r w:rsidRPr="00B512CA">
        <w:rPr>
          <w:sz w:val="23"/>
          <w:szCs w:val="23"/>
        </w:rPr>
        <w:t>nes</w:t>
      </w:r>
      <w:r w:rsidRPr="00B512CA">
        <w:rPr>
          <w:rFonts w:ascii="TimesNewRoman" w:hAnsi="TimesNewRoman" w:cs="TimesNewRoman"/>
          <w:sz w:val="23"/>
          <w:szCs w:val="23"/>
        </w:rPr>
        <w:t xml:space="preserve">į </w:t>
      </w:r>
      <w:r w:rsidRPr="00B512CA">
        <w:rPr>
          <w:sz w:val="23"/>
          <w:szCs w:val="23"/>
        </w:rPr>
        <w:t>nuo</w:t>
      </w:r>
      <w:r>
        <w:rPr>
          <w:sz w:val="23"/>
          <w:szCs w:val="23"/>
        </w:rPr>
        <w:t xml:space="preserve"> prašymo gavimo dienos.</w:t>
      </w:r>
    </w:p>
    <w:p w14:paraId="1BF704A1" w14:textId="532F25D9" w:rsidR="00C9329A" w:rsidRPr="00B512CA" w:rsidRDefault="00C9329A" w:rsidP="00C9329A">
      <w:pPr>
        <w:numPr>
          <w:ilvl w:val="0"/>
          <w:numId w:val="1"/>
        </w:numPr>
        <w:jc w:val="both"/>
      </w:pPr>
      <w:r>
        <w:t>Etikos komisijos nario</w:t>
      </w:r>
      <w:r w:rsidRPr="00B512CA">
        <w:t xml:space="preserve"> darbo trukmė – ne trumpesnė nei </w:t>
      </w:r>
      <w:r>
        <w:t>2 metai</w:t>
      </w:r>
      <w:r w:rsidRPr="00B512CA">
        <w:t>.</w:t>
      </w:r>
    </w:p>
    <w:p w14:paraId="6E796868" w14:textId="77777777" w:rsidR="00C9329A" w:rsidRDefault="00C9329A" w:rsidP="00C9329A"/>
    <w:p w14:paraId="42A74868" w14:textId="77777777" w:rsidR="00C9329A" w:rsidRPr="00B512CA" w:rsidRDefault="00C9329A" w:rsidP="00C9329A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9329A" w:rsidRPr="00B512CA" w14:paraId="7BF1F118" w14:textId="77777777" w:rsidTr="005441F5">
        <w:tc>
          <w:tcPr>
            <w:tcW w:w="4785" w:type="dxa"/>
          </w:tcPr>
          <w:p w14:paraId="37702318" w14:textId="730AC380" w:rsidR="00C9329A" w:rsidRPr="00B512CA" w:rsidRDefault="00FE2FB1" w:rsidP="005441F5">
            <w:r>
              <w:t>A</w:t>
            </w:r>
            <w:r w:rsidR="00F85F60">
              <w:t xml:space="preserve">dministracijos skyriaus koordinatorė </w:t>
            </w:r>
          </w:p>
          <w:p w14:paraId="63FF2104" w14:textId="680F7C67" w:rsidR="00C9329A" w:rsidRPr="00B512CA" w:rsidRDefault="00C9329A" w:rsidP="005441F5">
            <w:r w:rsidRPr="00B512CA">
              <w:t>____________________________________</w:t>
            </w:r>
          </w:p>
          <w:p w14:paraId="4DA2735D" w14:textId="77777777" w:rsidR="00C9329A" w:rsidRPr="00B512CA" w:rsidRDefault="00C9329A" w:rsidP="005441F5">
            <w:r w:rsidRPr="00B512CA">
              <w:t>(parašas)                                                     A.V.</w:t>
            </w:r>
          </w:p>
          <w:p w14:paraId="7F97F63D" w14:textId="77777777" w:rsidR="00FE2FB1" w:rsidRDefault="00FE2FB1" w:rsidP="005441F5"/>
          <w:p w14:paraId="6C30999D" w14:textId="2B46BB03" w:rsidR="00C9329A" w:rsidRPr="00B92531" w:rsidRDefault="00CB4469" w:rsidP="005441F5">
            <w:r>
              <w:t>Dovilė Židonytė</w:t>
            </w:r>
          </w:p>
          <w:p w14:paraId="1F820C48" w14:textId="77777777" w:rsidR="00C9329A" w:rsidRPr="00B512CA" w:rsidRDefault="00C9329A" w:rsidP="005441F5">
            <w:r w:rsidRPr="00B512CA">
              <w:t>(vardas ir pavardė)</w:t>
            </w:r>
          </w:p>
        </w:tc>
        <w:tc>
          <w:tcPr>
            <w:tcW w:w="4786" w:type="dxa"/>
          </w:tcPr>
          <w:p w14:paraId="5B1DDD87" w14:textId="77777777" w:rsidR="00C9329A" w:rsidRPr="00B512CA" w:rsidRDefault="00C9329A" w:rsidP="005441F5">
            <w:r w:rsidRPr="00B512CA">
              <w:t>Savanoris</w:t>
            </w:r>
          </w:p>
          <w:p w14:paraId="5A1C8962" w14:textId="32E8D80D" w:rsidR="00C9329A" w:rsidRPr="00B512CA" w:rsidRDefault="00C9329A" w:rsidP="005441F5">
            <w:r w:rsidRPr="00B512CA">
              <w:t>_____________________________________</w:t>
            </w:r>
          </w:p>
          <w:p w14:paraId="13CF5650" w14:textId="77777777" w:rsidR="00C9329A" w:rsidRPr="00B512CA" w:rsidRDefault="00C9329A" w:rsidP="005441F5">
            <w:r w:rsidRPr="00B512CA">
              <w:t>(savanorio parašas)</w:t>
            </w:r>
          </w:p>
          <w:p w14:paraId="2551F130" w14:textId="77777777" w:rsidR="00FE2FB1" w:rsidRDefault="00FE2FB1" w:rsidP="005441F5"/>
          <w:p w14:paraId="142EE925" w14:textId="03CE885C" w:rsidR="00C9329A" w:rsidRPr="00B512CA" w:rsidRDefault="00C9329A" w:rsidP="005441F5">
            <w:r w:rsidRPr="00B512CA">
              <w:t>______________________________________</w:t>
            </w:r>
          </w:p>
          <w:p w14:paraId="66B2FF1D" w14:textId="77777777" w:rsidR="00C9329A" w:rsidRPr="00B512CA" w:rsidRDefault="00C9329A" w:rsidP="005441F5">
            <w:r w:rsidRPr="00B512CA">
              <w:t>(vardas ir pavardė)</w:t>
            </w:r>
          </w:p>
        </w:tc>
      </w:tr>
    </w:tbl>
    <w:p w14:paraId="4A7040C9" w14:textId="77777777" w:rsidR="00EF2FE8" w:rsidRDefault="00EF2FE8"/>
    <w:sectPr w:rsidR="00EF2F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749D0"/>
    <w:multiLevelType w:val="multilevel"/>
    <w:tmpl w:val="926CDE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800"/>
      </w:pPr>
      <w:rPr>
        <w:rFonts w:hint="default"/>
      </w:rPr>
    </w:lvl>
  </w:abstractNum>
  <w:num w:numId="1" w16cid:durableId="56711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11"/>
    <w:rsid w:val="00716E11"/>
    <w:rsid w:val="00C9329A"/>
    <w:rsid w:val="00CB4469"/>
    <w:rsid w:val="00EF2FE8"/>
    <w:rsid w:val="00F85F60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2C53"/>
  <w15:chartTrackingRefBased/>
  <w15:docId w15:val="{AB7B44A6-96DC-48A6-8827-328FE327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Lietuvos skautija</dc:creator>
  <cp:keywords/>
  <dc:description/>
  <cp:lastModifiedBy>Lietuvos skautija</cp:lastModifiedBy>
  <cp:revision>5</cp:revision>
  <cp:lastPrinted>2021-01-11T12:21:00Z</cp:lastPrinted>
  <dcterms:created xsi:type="dcterms:W3CDTF">2021-01-11T10:43:00Z</dcterms:created>
  <dcterms:modified xsi:type="dcterms:W3CDTF">2023-07-18T13:55:00Z</dcterms:modified>
</cp:coreProperties>
</file>